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479" w:rsidRPr="00946479" w:rsidRDefault="00946479" w:rsidP="00946479">
      <w:pPr>
        <w:spacing w:after="0" w:line="240" w:lineRule="auto"/>
        <w:jc w:val="center"/>
        <w:rPr>
          <w:rFonts w:ascii="Times New Roman" w:eastAsia="Times New Roman" w:hAnsi="Times New Roman" w:cs="Times New Roman"/>
          <w:b/>
          <w:sz w:val="24"/>
          <w:szCs w:val="24"/>
          <w:lang w:eastAsia="en-GB"/>
        </w:rPr>
      </w:pPr>
      <w:r w:rsidRPr="00946479">
        <w:rPr>
          <w:rFonts w:ascii="Times New Roman" w:eastAsia="Times New Roman" w:hAnsi="Times New Roman" w:cs="Times New Roman"/>
          <w:b/>
          <w:sz w:val="24"/>
          <w:szCs w:val="24"/>
          <w:lang w:eastAsia="en-GB"/>
        </w:rPr>
        <w:t>ASEM Conference on Women's Economic Empowerment: Creating Equal Opportunities in the World of Work</w:t>
      </w:r>
      <w:r>
        <w:rPr>
          <w:rFonts w:ascii="Times New Roman" w:eastAsia="Times New Roman" w:hAnsi="Times New Roman" w:cs="Times New Roman"/>
          <w:b/>
          <w:sz w:val="24"/>
          <w:szCs w:val="24"/>
          <w:lang w:eastAsia="en-GB"/>
        </w:rPr>
        <w:t xml:space="preserve"> – Vilnius, Lithuania</w:t>
      </w:r>
      <w:r w:rsidRPr="00946479">
        <w:rPr>
          <w:rFonts w:ascii="Times New Roman" w:eastAsia="Times New Roman" w:hAnsi="Times New Roman" w:cs="Times New Roman"/>
          <w:b/>
          <w:sz w:val="24"/>
          <w:szCs w:val="24"/>
          <w:lang w:eastAsia="en-GB"/>
        </w:rPr>
        <w:t>, 2</w:t>
      </w:r>
      <w:r w:rsidR="008A7CBF">
        <w:rPr>
          <w:rFonts w:ascii="Times New Roman" w:eastAsia="Times New Roman" w:hAnsi="Times New Roman" w:cs="Times New Roman"/>
          <w:b/>
          <w:sz w:val="24"/>
          <w:szCs w:val="24"/>
          <w:lang w:eastAsia="en-GB"/>
        </w:rPr>
        <w:t>5</w:t>
      </w:r>
      <w:bookmarkStart w:id="0" w:name="_GoBack"/>
      <w:bookmarkEnd w:id="0"/>
      <w:r w:rsidRPr="00946479">
        <w:rPr>
          <w:rFonts w:ascii="Times New Roman" w:eastAsia="Times New Roman" w:hAnsi="Times New Roman" w:cs="Times New Roman"/>
          <w:b/>
          <w:sz w:val="24"/>
          <w:szCs w:val="24"/>
          <w:lang w:eastAsia="en-GB"/>
        </w:rPr>
        <w:t>-26 May 2017</w:t>
      </w:r>
    </w:p>
    <w:p w:rsidR="00946479" w:rsidRDefault="00946479" w:rsidP="00946479">
      <w:pPr>
        <w:spacing w:after="0" w:line="240" w:lineRule="auto"/>
        <w:jc w:val="center"/>
        <w:rPr>
          <w:rFonts w:ascii="Times New Roman" w:eastAsia="Times New Roman" w:hAnsi="Times New Roman" w:cs="Times New Roman"/>
          <w:b/>
          <w:sz w:val="24"/>
          <w:szCs w:val="24"/>
          <w:lang w:eastAsia="en-GB"/>
        </w:rPr>
      </w:pPr>
    </w:p>
    <w:p w:rsidR="00946479" w:rsidRDefault="00946479" w:rsidP="00946479">
      <w:pPr>
        <w:spacing w:after="0" w:line="240" w:lineRule="auto"/>
        <w:jc w:val="center"/>
        <w:rPr>
          <w:rFonts w:ascii="Times New Roman" w:eastAsia="Times New Roman" w:hAnsi="Times New Roman" w:cs="Times New Roman"/>
          <w:b/>
          <w:sz w:val="24"/>
          <w:szCs w:val="24"/>
          <w:lang w:eastAsia="en-GB"/>
        </w:rPr>
      </w:pPr>
      <w:r w:rsidRPr="00946479">
        <w:rPr>
          <w:rFonts w:ascii="Times New Roman" w:eastAsia="Times New Roman" w:hAnsi="Times New Roman" w:cs="Times New Roman"/>
          <w:b/>
          <w:sz w:val="24"/>
          <w:szCs w:val="24"/>
          <w:lang w:eastAsia="en-GB"/>
        </w:rPr>
        <w:t>Ambassador MARA MARINAKI, EU/EEAS Principal Advisor on Gender and on implementation of UNSCR1325 on Women, Peace and Security</w:t>
      </w:r>
    </w:p>
    <w:p w:rsidR="00946479" w:rsidRDefault="00946479" w:rsidP="00946479">
      <w:pPr>
        <w:spacing w:after="0" w:line="240" w:lineRule="auto"/>
        <w:rPr>
          <w:rFonts w:ascii="Times New Roman" w:eastAsia="Times New Roman" w:hAnsi="Times New Roman" w:cs="Times New Roman"/>
          <w:b/>
          <w:sz w:val="24"/>
          <w:szCs w:val="24"/>
          <w:lang w:eastAsia="en-GB"/>
        </w:rPr>
      </w:pPr>
    </w:p>
    <w:p w:rsidR="00946479" w:rsidRPr="00946479" w:rsidRDefault="00946479" w:rsidP="00946479">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TALKING POINTS: </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b/>
          <w:sz w:val="24"/>
          <w:szCs w:val="24"/>
          <w:lang w:eastAsia="en-GB"/>
        </w:rPr>
        <w:br/>
      </w:r>
      <w:r w:rsidRPr="00946479">
        <w:rPr>
          <w:rFonts w:ascii="Times New Roman" w:eastAsia="Times New Roman" w:hAnsi="Times New Roman" w:cs="Times New Roman"/>
          <w:sz w:val="24"/>
          <w:szCs w:val="24"/>
          <w:lang w:eastAsia="en-GB"/>
        </w:rPr>
        <w:t xml:space="preserve">• It is a privilege to speak </w:t>
      </w:r>
      <w:r w:rsidR="00A62CEC">
        <w:rPr>
          <w:rFonts w:ascii="Times New Roman" w:eastAsia="Times New Roman" w:hAnsi="Times New Roman" w:cs="Times New Roman"/>
          <w:sz w:val="24"/>
          <w:szCs w:val="24"/>
          <w:lang w:eastAsia="en-GB"/>
        </w:rPr>
        <w:t xml:space="preserve">on behalf of the European Union, </w:t>
      </w:r>
      <w:r w:rsidRPr="00946479">
        <w:rPr>
          <w:rFonts w:ascii="Times New Roman" w:eastAsia="Times New Roman" w:hAnsi="Times New Roman" w:cs="Times New Roman"/>
          <w:sz w:val="24"/>
          <w:szCs w:val="24"/>
          <w:lang w:eastAsia="en-GB"/>
        </w:rPr>
        <w:t>at first ever ASEM event on Women's Economic Empowerment</w:t>
      </w:r>
      <w:r>
        <w:rPr>
          <w:rFonts w:ascii="Times New Roman" w:eastAsia="Times New Roman" w:hAnsi="Times New Roman" w:cs="Times New Roman"/>
          <w:sz w:val="24"/>
          <w:szCs w:val="24"/>
          <w:lang w:eastAsia="en-GB"/>
        </w:rPr>
        <w:t xml:space="preserve">, and I want </w:t>
      </w:r>
      <w:r w:rsidRPr="00946479">
        <w:rPr>
          <w:rFonts w:ascii="Times New Roman" w:eastAsia="Times New Roman" w:hAnsi="Times New Roman" w:cs="Times New Roman"/>
          <w:sz w:val="24"/>
          <w:szCs w:val="24"/>
          <w:lang w:eastAsia="en-GB"/>
        </w:rPr>
        <w:t xml:space="preserve">to salute Lithuania for having taken this initiative. Is an excellent topic for an open, stimulating and respectful dialogue between Europeans and Asian; to discuss, to exchange and learn from each </w:t>
      </w:r>
      <w:proofErr w:type="gramStart"/>
      <w:r w:rsidRPr="00946479">
        <w:rPr>
          <w:rFonts w:ascii="Times New Roman" w:eastAsia="Times New Roman" w:hAnsi="Times New Roman" w:cs="Times New Roman"/>
          <w:sz w:val="24"/>
          <w:szCs w:val="24"/>
          <w:lang w:eastAsia="en-GB"/>
        </w:rPr>
        <w:t>other.</w:t>
      </w:r>
      <w:proofErr w:type="gramEnd"/>
      <w:r w:rsidRPr="00946479">
        <w:rPr>
          <w:rFonts w:ascii="Times New Roman" w:eastAsia="Times New Roman" w:hAnsi="Times New Roman" w:cs="Times New Roman"/>
          <w:sz w:val="24"/>
          <w:szCs w:val="24"/>
          <w:lang w:eastAsia="en-GB"/>
        </w:rPr>
        <w:t xml:space="preserve"> That is precisely what lies at the heart of the Asia Europe Meeting (ASEM) – and what has successfully been achieved over more than 20 years.</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xml:space="preserve">• We as EU attach great importance to using the ASEM Process to strengthen the links between Europe and Asia in all areas. To give </w:t>
      </w:r>
      <w:r>
        <w:rPr>
          <w:rFonts w:ascii="Times New Roman" w:eastAsia="Times New Roman" w:hAnsi="Times New Roman" w:cs="Times New Roman"/>
          <w:sz w:val="24"/>
          <w:szCs w:val="24"/>
          <w:lang w:eastAsia="en-GB"/>
        </w:rPr>
        <w:t xml:space="preserve">an </w:t>
      </w:r>
      <w:r w:rsidRPr="00946479">
        <w:rPr>
          <w:rFonts w:ascii="Times New Roman" w:eastAsia="Times New Roman" w:hAnsi="Times New Roman" w:cs="Times New Roman"/>
          <w:sz w:val="24"/>
          <w:szCs w:val="24"/>
          <w:lang w:eastAsia="en-GB"/>
        </w:rPr>
        <w:t>order of magnitude: ASEM represents 60% of global population, 60% of global GDP and 60% of global trade, a sizeable proportion of global politics.</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xml:space="preserve">• ASEM is alive and </w:t>
      </w:r>
      <w:r w:rsidR="00A62CEC">
        <w:rPr>
          <w:rFonts w:ascii="Times New Roman" w:eastAsia="Times New Roman" w:hAnsi="Times New Roman" w:cs="Times New Roman"/>
          <w:sz w:val="24"/>
          <w:szCs w:val="24"/>
          <w:lang w:eastAsia="en-GB"/>
        </w:rPr>
        <w:t>quickly expanding</w:t>
      </w:r>
      <w:r w:rsidRPr="00946479">
        <w:rPr>
          <w:rFonts w:ascii="Times New Roman" w:eastAsia="Times New Roman" w:hAnsi="Times New Roman" w:cs="Times New Roman"/>
          <w:sz w:val="24"/>
          <w:szCs w:val="24"/>
          <w:lang w:eastAsia="en-GB"/>
        </w:rPr>
        <w:t xml:space="preserve">: we will have no fewer than 4 ASEM Ministerial Meetings this year: of Transport Ministers (Sep, Indonesia), Economic Ministers (September South Korea), Education Ministers (November, South Korea) and of course Foreign Ministers (November, Myanmar). </w:t>
      </w:r>
      <w:proofErr w:type="gramStart"/>
      <w:r w:rsidRPr="00946479">
        <w:rPr>
          <w:rFonts w:ascii="Times New Roman" w:eastAsia="Times New Roman" w:hAnsi="Times New Roman" w:cs="Times New Roman"/>
          <w:sz w:val="24"/>
          <w:szCs w:val="24"/>
          <w:lang w:eastAsia="en-GB"/>
        </w:rPr>
        <w:t>This all in view of the next ASEM Summit which will take place in Brussels in 2018.</w:t>
      </w:r>
      <w:proofErr w:type="gramEnd"/>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Recent global events and their ramifications have underlined the strategic importance of ASEM as a unique vehicle for open, rules-based and constructive multilateral engagement. We as EU want to maximise ASEM's strengths and opportunities and extending our dialogue to the topic of women's economic empowerment is an excellent way of demonstrating the enduring relevance of ASEM.</w:t>
      </w:r>
      <w:r w:rsidRPr="00946479">
        <w:rPr>
          <w:rFonts w:ascii="Times New Roman" w:eastAsia="Times New Roman" w:hAnsi="Times New Roman" w:cs="Times New Roman"/>
          <w:sz w:val="24"/>
          <w:szCs w:val="24"/>
          <w:lang w:eastAsia="en-GB"/>
        </w:rPr>
        <w:br/>
      </w:r>
      <w:r w:rsidRPr="00946479">
        <w:rPr>
          <w:rFonts w:ascii="Times New Roman" w:eastAsia="Times New Roman" w:hAnsi="Times New Roman" w:cs="Times New Roman"/>
          <w:sz w:val="24"/>
          <w:szCs w:val="24"/>
          <w:lang w:eastAsia="en-GB"/>
        </w:rPr>
        <w:br/>
        <w:t>• Gender equality is a fundamental value of the European Union since its very early history. The Treaty of Rome, of which we celebrated the 60th Anniversary this year, introduced the principle of equal pay for men and women in 1957.</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During the 60 years that have passed since, the European Union has strived to be a leading force for the achievement of gender equality which in turn led to great progress and advances. This had positive impacts on millions of lives of its citizens.</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However, progress is still needed in order to achieve gender equality.  The average hourly wage for women in Europe is still 16% lower than it is for men. Women continue to work nearly two months for free every year, because of this. In 2016, the employment rate for men were 77.4%, while for women it reached an all-time high level of 65.5%. However, this is still too far away from the EU 2020 target of 75% of both women and men in employment. Within the EU, we see that in the countries presenting the highest overall unemployment rates, women tend to be those most negatively affected from this. This tells us about the discrimination in h workplace.</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xml:space="preserve">• We need to understand that gender equality is both a means to an end and an end in itself. </w:t>
      </w:r>
      <w:r w:rsidRPr="00946479">
        <w:rPr>
          <w:rFonts w:ascii="Times New Roman" w:eastAsia="Times New Roman" w:hAnsi="Times New Roman" w:cs="Times New Roman"/>
          <w:sz w:val="24"/>
          <w:szCs w:val="24"/>
          <w:lang w:eastAsia="en-GB"/>
        </w:rPr>
        <w:lastRenderedPageBreak/>
        <w:t xml:space="preserve">Gender Equality is critical, as a driver, to sustainable and inclusive economic growth. A recent study by the European Institute for Gender Equality (EIGE) based here in Vilnius, shows that serious improvements regarding gender equality would generate up to 10.5 million additional jobs by 2050, which in turn would mean that the EU employment rate would reach almost 80%. This improved inclusion of women in the workforce would also be beneficial for the EU Gross Domestic Product (GDP) per capita which could increase to up to nearly 10% by 2050 (according to the same study). </w:t>
      </w:r>
      <w:proofErr w:type="gramStart"/>
      <w:r w:rsidRPr="00946479">
        <w:rPr>
          <w:rFonts w:ascii="Times New Roman" w:eastAsia="Times New Roman" w:hAnsi="Times New Roman" w:cs="Times New Roman"/>
          <w:sz w:val="24"/>
          <w:szCs w:val="24"/>
          <w:lang w:eastAsia="en-GB"/>
        </w:rPr>
        <w:t xml:space="preserve">All of us, men, women, nations and economies, will benefit from </w:t>
      </w:r>
      <w:r w:rsidR="00F02977">
        <w:rPr>
          <w:rFonts w:ascii="Times New Roman" w:eastAsia="Times New Roman" w:hAnsi="Times New Roman" w:cs="Times New Roman"/>
          <w:sz w:val="24"/>
          <w:szCs w:val="24"/>
          <w:lang w:eastAsia="en-GB"/>
        </w:rPr>
        <w:t xml:space="preserve">the </w:t>
      </w:r>
      <w:r w:rsidRPr="00946479">
        <w:rPr>
          <w:rFonts w:ascii="Times New Roman" w:eastAsia="Times New Roman" w:hAnsi="Times New Roman" w:cs="Times New Roman"/>
          <w:sz w:val="24"/>
          <w:szCs w:val="24"/>
          <w:lang w:eastAsia="en-GB"/>
        </w:rPr>
        <w:t>improved gender equality.</w:t>
      </w:r>
      <w:proofErr w:type="gramEnd"/>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Gender stereotypes still act as 'glass ceilings' and 'glass walls', hindering gender equality in the workplace and making it challenging for women, but also for men, to grow professionally. Certain jobs and careers are still 'gender-defined' and have inherent barriers limiting the entry and mobility of both men and women. This needs to end to allow equal opportunities to both men and women in the workplace.</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We know that, gender roles within gender hierarchical structures, are many times based upon biases and stereotypes which will have negative repercussions in activities undertaken by both women and men. As also recognised in the agreed conclusions of the 61th Commission on the Status of Women (CSW), women and girls undertake a disproportionate share of the unpaid care and domestic work as caregivers to their children or older persons. Something that is not a part of what we refer to as the 'formal economy' but still something that the same 'formal economy' depends and is built upon. Moreover, women tend on average to spend more hours than men in 'unpaid work' which includes taking care of the lion's share of housework and care. In the EU working women spend on average 22 hours per week in unpaid work, while working men spend fewer than 10 hours.</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Within this context, there is a need for a collective change in the understanding of the 'caring' dimension, which should stop being associated to women and the female gender. Legislations could help fostering this transition by creating favourable conditions for both men and women to take up caregiver roles, shifting in this way the stigma against men covering such roles. The European C</w:t>
      </w:r>
      <w:r w:rsidR="0081328C">
        <w:rPr>
          <w:rFonts w:ascii="Times New Roman" w:eastAsia="Times New Roman" w:hAnsi="Times New Roman" w:cs="Times New Roman"/>
          <w:sz w:val="24"/>
          <w:szCs w:val="24"/>
          <w:lang w:eastAsia="en-GB"/>
        </w:rPr>
        <w:t xml:space="preserve">ommission </w:t>
      </w:r>
      <w:r w:rsidRPr="00946479">
        <w:rPr>
          <w:rFonts w:ascii="Times New Roman" w:eastAsia="Times New Roman" w:hAnsi="Times New Roman" w:cs="Times New Roman"/>
          <w:sz w:val="24"/>
          <w:szCs w:val="24"/>
          <w:lang w:eastAsia="en-GB"/>
        </w:rPr>
        <w:t>has taken recently the first steps in introducing a work-life balance strategy in order to promote across all EU M</w:t>
      </w:r>
      <w:r w:rsidR="0081328C">
        <w:rPr>
          <w:rFonts w:ascii="Times New Roman" w:eastAsia="Times New Roman" w:hAnsi="Times New Roman" w:cs="Times New Roman"/>
          <w:sz w:val="24"/>
          <w:szCs w:val="24"/>
          <w:lang w:eastAsia="en-GB"/>
        </w:rPr>
        <w:t xml:space="preserve">ember States </w:t>
      </w:r>
      <w:r w:rsidRPr="00946479">
        <w:rPr>
          <w:rFonts w:ascii="Times New Roman" w:eastAsia="Times New Roman" w:hAnsi="Times New Roman" w:cs="Times New Roman"/>
          <w:sz w:val="24"/>
          <w:szCs w:val="24"/>
          <w:lang w:eastAsia="en-GB"/>
        </w:rPr>
        <w:t>a more equal burden-sharing of caring responsibilities between women and men in order to support women's empowerment through their full reintegration into the active work market, while encouraging the economic independence and well-being of both men and women.</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xml:space="preserve">• </w:t>
      </w:r>
      <w:r w:rsidR="00737A9C">
        <w:rPr>
          <w:rFonts w:ascii="Times New Roman" w:eastAsia="Times New Roman" w:hAnsi="Times New Roman" w:cs="Times New Roman"/>
          <w:sz w:val="24"/>
          <w:szCs w:val="24"/>
          <w:lang w:eastAsia="en-GB"/>
        </w:rPr>
        <w:t>B</w:t>
      </w:r>
      <w:r w:rsidRPr="00946479">
        <w:rPr>
          <w:rFonts w:ascii="Times New Roman" w:eastAsia="Times New Roman" w:hAnsi="Times New Roman" w:cs="Times New Roman"/>
          <w:sz w:val="24"/>
          <w:szCs w:val="24"/>
          <w:lang w:eastAsia="en-GB"/>
        </w:rPr>
        <w:t xml:space="preserve">oth in public and private sectors, </w:t>
      </w:r>
      <w:r w:rsidR="00737A9C">
        <w:rPr>
          <w:rFonts w:ascii="Times New Roman" w:eastAsia="Times New Roman" w:hAnsi="Times New Roman" w:cs="Times New Roman"/>
          <w:sz w:val="24"/>
          <w:szCs w:val="24"/>
          <w:lang w:eastAsia="en-GB"/>
        </w:rPr>
        <w:t>w</w:t>
      </w:r>
      <w:r w:rsidRPr="00946479">
        <w:rPr>
          <w:rFonts w:ascii="Times New Roman" w:eastAsia="Times New Roman" w:hAnsi="Times New Roman" w:cs="Times New Roman"/>
          <w:sz w:val="24"/>
          <w:szCs w:val="24"/>
          <w:lang w:eastAsia="en-GB"/>
        </w:rPr>
        <w:t>omen are underrepresented in decision-making processes and positions due to a variety of reasons, spanning from traditional gender roles and stereotypes, political and corporate culture for example. Equal participation and representation is a smart policy and not only a matter of fairness. By not including more women in decision-making we are missing out on creativity, different points of views, perspectives and ideas, which at the end of the day leave us all of us impoverished. It has been proven that more women in working teams have a positive impact on the group's performance.</w:t>
      </w:r>
      <w:r w:rsidRPr="00946479">
        <w:rPr>
          <w:rFonts w:ascii="Times New Roman" w:eastAsia="Times New Roman" w:hAnsi="Times New Roman" w:cs="Times New Roman"/>
          <w:sz w:val="24"/>
          <w:szCs w:val="24"/>
          <w:lang w:eastAsia="en-GB"/>
        </w:rPr>
        <w:br/>
      </w:r>
      <w:r w:rsidRPr="00946479">
        <w:rPr>
          <w:rFonts w:ascii="Times New Roman" w:eastAsia="Times New Roman" w:hAnsi="Times New Roman" w:cs="Times New Roman"/>
          <w:sz w:val="24"/>
          <w:szCs w:val="24"/>
          <w:lang w:eastAsia="en-GB"/>
        </w:rPr>
        <w:br/>
        <w:t>• Achieving women's economic empowerment is however not a quick fix. It requires political determination of the (mainly male) political leaders, comprehensive public policies, a holistic approach and long-term commitments. Additionally, a gender perspective needs to be systematically integrated into all phases of policy making, from its analysis and design to the implementation and evaluation.</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lastRenderedPageBreak/>
        <w:br/>
        <w:t>• The EU has invested and will continue to invest in efforts to support women's economic and social empowerment and will keep seek ensuring that work to promote inclusive growth takes into account the gender dimension.</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xml:space="preserve">• To this end, our policy on the </w:t>
      </w:r>
      <w:r w:rsidRPr="00946479">
        <w:rPr>
          <w:rFonts w:ascii="Times New Roman" w:eastAsia="Times New Roman" w:hAnsi="Times New Roman" w:cs="Times New Roman"/>
          <w:b/>
          <w:bCs/>
          <w:sz w:val="24"/>
          <w:szCs w:val="24"/>
          <w:lang w:eastAsia="en-GB"/>
        </w:rPr>
        <w:t xml:space="preserve">Strategic Engagement for Gender Equality 2016-2019 </w:t>
      </w:r>
      <w:r w:rsidRPr="00946479">
        <w:rPr>
          <w:rFonts w:ascii="Times New Roman" w:eastAsia="Times New Roman" w:hAnsi="Times New Roman" w:cs="Times New Roman"/>
          <w:sz w:val="24"/>
          <w:szCs w:val="24"/>
          <w:lang w:eastAsia="en-GB"/>
        </w:rPr>
        <w:t>stresses the need for the full realisation of women's and girls' full and equal enjoyment of all human rights and fundamental freedoms and the achievement of gender equality and the empowerment of women and girls. The strategy promotes equality between men and women by focusing on 5 thematic priority areas: 1) increasing female labour-market participation and the equal economic independence of women and men. 2) Reducing the gender-pay, earnings and pension gaps and thus fighting poverty among women 3) promoting equality between women and men in decision-making 4) combating gender-based violence and protecting and supporting victims 5) promoting gender equality and women's rights across the world.</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In order to foster its commitments towards gender equality also in its external relations on 26 October 2015 the Council adopted the 'Gender Action Plan 2016-2020' - GAP-II</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t>The Gender Action Plan is applicable in all regions in the world in which the EU operates: peace-keeping operations, electoral assistance, trade, diplomatic relations, humanitarian aid, development cooperation. The Action Plan is ambitious in its methodology, emphasizing the need for a shift of mind-sets to improve gender equality. The Action Plan is very ambitious in its content too, focusing on three major thematic priorities: eliminating all forms of violence against women and girls; promoting their socio-economic and cultural rights, and reinforcing their participation in decision making processes. Particular emphasis is put on the right of girls and women to quality education, including the equal access to Science, technology, engineering and mathematics (STEM) education as a critical dimension, as a way of gaining equal control of resources.</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In addition</w:t>
      </w:r>
      <w:r w:rsidR="00B22B53">
        <w:rPr>
          <w:rFonts w:ascii="Times New Roman" w:eastAsia="Times New Roman" w:hAnsi="Times New Roman" w:cs="Times New Roman"/>
          <w:sz w:val="24"/>
          <w:szCs w:val="24"/>
          <w:lang w:eastAsia="en-GB"/>
        </w:rPr>
        <w:t>,</w:t>
      </w:r>
      <w:r w:rsidRPr="00946479">
        <w:rPr>
          <w:rFonts w:ascii="Times New Roman" w:eastAsia="Times New Roman" w:hAnsi="Times New Roman" w:cs="Times New Roman"/>
          <w:sz w:val="24"/>
          <w:szCs w:val="24"/>
          <w:lang w:eastAsia="en-GB"/>
        </w:rPr>
        <w:t xml:space="preserve"> we know that gender equality is closely related not only to economic and democratic developments, but also </w:t>
      </w:r>
      <w:r w:rsidR="00B22B53">
        <w:rPr>
          <w:rFonts w:ascii="Times New Roman" w:eastAsia="Times New Roman" w:hAnsi="Times New Roman" w:cs="Times New Roman"/>
          <w:sz w:val="24"/>
          <w:szCs w:val="24"/>
          <w:lang w:eastAsia="en-GB"/>
        </w:rPr>
        <w:t xml:space="preserve">to </w:t>
      </w:r>
      <w:r w:rsidRPr="00946479">
        <w:rPr>
          <w:rFonts w:ascii="Times New Roman" w:eastAsia="Times New Roman" w:hAnsi="Times New Roman" w:cs="Times New Roman"/>
          <w:sz w:val="24"/>
          <w:szCs w:val="24"/>
          <w:lang w:eastAsia="en-GB"/>
        </w:rPr>
        <w:t xml:space="preserve">peace and security, which in turn are a prerequisite for economic growth, trade and the willingness for companies and businesses to establish themselves in an area. Stability, security and peace </w:t>
      </w:r>
      <w:r w:rsidR="00B22B53">
        <w:rPr>
          <w:rFonts w:ascii="Times New Roman" w:eastAsia="Times New Roman" w:hAnsi="Times New Roman" w:cs="Times New Roman"/>
          <w:sz w:val="24"/>
          <w:szCs w:val="24"/>
          <w:lang w:eastAsia="en-GB"/>
        </w:rPr>
        <w:t xml:space="preserve">coupled with equal opportunities for women's empowerment, </w:t>
      </w:r>
      <w:r w:rsidRPr="00946479">
        <w:rPr>
          <w:rFonts w:ascii="Times New Roman" w:eastAsia="Times New Roman" w:hAnsi="Times New Roman" w:cs="Times New Roman"/>
          <w:sz w:val="24"/>
          <w:szCs w:val="24"/>
          <w:lang w:eastAsia="en-GB"/>
        </w:rPr>
        <w:t>are positive for the economy.</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t xml:space="preserve">• The EU is firmly committed to the implementation of the </w:t>
      </w:r>
      <w:r w:rsidRPr="00946479">
        <w:rPr>
          <w:rFonts w:ascii="Times New Roman" w:eastAsia="Times New Roman" w:hAnsi="Times New Roman" w:cs="Times New Roman"/>
          <w:b/>
          <w:bCs/>
          <w:sz w:val="24"/>
          <w:szCs w:val="24"/>
          <w:lang w:eastAsia="en-GB"/>
        </w:rPr>
        <w:t xml:space="preserve">2030 Agenda for Sustainable Goals and the SDGs </w:t>
      </w:r>
      <w:r w:rsidRPr="00946479">
        <w:rPr>
          <w:rFonts w:ascii="Times New Roman" w:eastAsia="Times New Roman" w:hAnsi="Times New Roman" w:cs="Times New Roman"/>
          <w:sz w:val="24"/>
          <w:szCs w:val="24"/>
          <w:lang w:eastAsia="en-GB"/>
        </w:rPr>
        <w:t>within the EU and in our development cooperation with partner countries</w:t>
      </w:r>
      <w:r w:rsidR="00B22B53">
        <w:rPr>
          <w:rFonts w:ascii="Times New Roman" w:eastAsia="Times New Roman" w:hAnsi="Times New Roman" w:cs="Times New Roman"/>
          <w:sz w:val="24"/>
          <w:szCs w:val="24"/>
          <w:lang w:eastAsia="en-GB"/>
        </w:rPr>
        <w:t xml:space="preserve"> worldwide</w:t>
      </w:r>
      <w:r w:rsidRPr="00946479">
        <w:rPr>
          <w:rFonts w:ascii="Times New Roman" w:eastAsia="Times New Roman" w:hAnsi="Times New Roman" w:cs="Times New Roman"/>
          <w:sz w:val="24"/>
          <w:szCs w:val="24"/>
          <w:lang w:eastAsia="en-GB"/>
        </w:rPr>
        <w:t>. As we know, SDG 5 is 'Achieve gender equality and empower all women and girls', which among other things, target to Ensure women’s full and effective participation and equal opportunities for leadership at all levels of decision-making in political, economic and public life. </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p>
    <w:p w:rsidR="00946479" w:rsidRPr="00946479" w:rsidRDefault="00B22B53" w:rsidP="0094647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On </w:t>
      </w:r>
      <w:r w:rsidR="00946479" w:rsidRPr="00946479">
        <w:rPr>
          <w:rFonts w:ascii="Times New Roman" w:eastAsia="Times New Roman" w:hAnsi="Times New Roman" w:cs="Times New Roman"/>
          <w:sz w:val="24"/>
          <w:szCs w:val="24"/>
          <w:lang w:eastAsia="en-GB"/>
        </w:rPr>
        <w:t xml:space="preserve">Friday 19/5, the Council of EU DEVELOPMENT Ministers adopted the 'Proposal for a new European Consensus on Development. </w:t>
      </w:r>
      <w:proofErr w:type="gramStart"/>
      <w:r w:rsidR="00946479" w:rsidRPr="00946479">
        <w:rPr>
          <w:rFonts w:ascii="Times New Roman" w:eastAsia="Times New Roman" w:hAnsi="Times New Roman" w:cs="Times New Roman"/>
          <w:sz w:val="24"/>
          <w:szCs w:val="24"/>
          <w:lang w:eastAsia="en-GB"/>
        </w:rPr>
        <w:t>Our World, our dignity, our future', which aims to provide the framework for the common approach to development cooperation policy that will be applied by the EU to align aligning our development policy to 2030 Agenda.</w:t>
      </w:r>
      <w:proofErr w:type="gramEnd"/>
      <w:r w:rsidR="00946479" w:rsidRPr="00946479">
        <w:rPr>
          <w:rFonts w:ascii="Times New Roman" w:eastAsia="Times New Roman" w:hAnsi="Times New Roman" w:cs="Times New Roman"/>
          <w:sz w:val="24"/>
          <w:szCs w:val="24"/>
          <w:lang w:eastAsia="en-GB"/>
        </w:rPr>
        <w:t xml:space="preserve"> This proposal stresses gender equality as one of the principles and values guiding EU development action and among the priorities for achieving human development and dignity worldwide.</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p>
    <w:p w:rsidR="00B22B53" w:rsidRDefault="00F02977" w:rsidP="00F0297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Now we should help </w:t>
      </w:r>
      <w:r w:rsidR="00946479" w:rsidRPr="00946479">
        <w:rPr>
          <w:rFonts w:ascii="Times New Roman" w:eastAsia="Times New Roman" w:hAnsi="Times New Roman" w:cs="Times New Roman"/>
          <w:sz w:val="24"/>
          <w:szCs w:val="24"/>
          <w:lang w:eastAsia="en-GB"/>
        </w:rPr>
        <w:t>raise awareness of the ASEM member countries’ stakeholders, media and public on women’s situation in the labour market, on the social and economic importance of gender equality and the economic costs of gender based violence and</w:t>
      </w:r>
      <w:r w:rsidR="00946479" w:rsidRPr="00946479">
        <w:rPr>
          <w:rFonts w:ascii="Times New Roman" w:eastAsia="Times New Roman" w:hAnsi="Times New Roman" w:cs="Times New Roman"/>
          <w:b/>
          <w:bCs/>
          <w:sz w:val="24"/>
          <w:szCs w:val="24"/>
          <w:lang w:eastAsia="en-GB"/>
        </w:rPr>
        <w:t> </w:t>
      </w:r>
      <w:r w:rsidR="00946479" w:rsidRPr="00946479">
        <w:rPr>
          <w:rFonts w:ascii="Times New Roman" w:eastAsia="Times New Roman" w:hAnsi="Times New Roman" w:cs="Times New Roman"/>
          <w:sz w:val="24"/>
          <w:szCs w:val="24"/>
          <w:lang w:eastAsia="en-GB"/>
        </w:rPr>
        <w:t>gender inequalities.</w:t>
      </w:r>
      <w:r w:rsidRPr="00F02977">
        <w:rPr>
          <w:rFonts w:ascii="Times New Roman" w:eastAsia="Times New Roman" w:hAnsi="Times New Roman" w:cs="Times New Roman"/>
          <w:sz w:val="24"/>
          <w:szCs w:val="24"/>
          <w:lang w:eastAsia="en-GB"/>
        </w:rPr>
        <w:t xml:space="preserve"> </w:t>
      </w:r>
    </w:p>
    <w:p w:rsidR="00B22B53" w:rsidRDefault="00B22B53" w:rsidP="00F02977">
      <w:pPr>
        <w:spacing w:after="0" w:line="240" w:lineRule="auto"/>
        <w:rPr>
          <w:rFonts w:ascii="Times New Roman" w:eastAsia="Times New Roman" w:hAnsi="Times New Roman" w:cs="Times New Roman"/>
          <w:sz w:val="24"/>
          <w:szCs w:val="24"/>
          <w:lang w:eastAsia="en-GB"/>
        </w:rPr>
      </w:pPr>
    </w:p>
    <w:p w:rsidR="00F02977" w:rsidRDefault="00F02977" w:rsidP="00F0297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Pr="00946479">
        <w:rPr>
          <w:rFonts w:ascii="Times New Roman" w:eastAsia="Times New Roman" w:hAnsi="Times New Roman" w:cs="Times New Roman"/>
          <w:sz w:val="24"/>
          <w:szCs w:val="24"/>
          <w:lang w:eastAsia="en-GB"/>
        </w:rPr>
        <w:t xml:space="preserve">s </w:t>
      </w:r>
      <w:r w:rsidR="00B22B53">
        <w:rPr>
          <w:rFonts w:ascii="Times New Roman" w:eastAsia="Times New Roman" w:hAnsi="Times New Roman" w:cs="Times New Roman"/>
          <w:sz w:val="24"/>
          <w:szCs w:val="24"/>
          <w:lang w:eastAsia="en-GB"/>
        </w:rPr>
        <w:t xml:space="preserve">a concrete </w:t>
      </w:r>
      <w:r w:rsidRPr="00946479">
        <w:rPr>
          <w:rFonts w:ascii="Times New Roman" w:eastAsia="Times New Roman" w:hAnsi="Times New Roman" w:cs="Times New Roman"/>
          <w:sz w:val="24"/>
          <w:szCs w:val="24"/>
          <w:lang w:eastAsia="en-GB"/>
        </w:rPr>
        <w:t>follow up of the Conference</w:t>
      </w:r>
      <w:r>
        <w:rPr>
          <w:rFonts w:ascii="Times New Roman" w:eastAsia="Times New Roman" w:hAnsi="Times New Roman" w:cs="Times New Roman"/>
          <w:sz w:val="24"/>
          <w:szCs w:val="24"/>
          <w:lang w:eastAsia="en-GB"/>
        </w:rPr>
        <w:t xml:space="preserve">, I would suggest that we should </w:t>
      </w:r>
      <w:r w:rsidRPr="00946479">
        <w:rPr>
          <w:rFonts w:ascii="Times New Roman" w:eastAsia="Times New Roman" w:hAnsi="Times New Roman" w:cs="Times New Roman"/>
          <w:sz w:val="24"/>
          <w:szCs w:val="24"/>
          <w:lang w:eastAsia="en-GB"/>
        </w:rPr>
        <w:t>initiate</w:t>
      </w:r>
      <w:r>
        <w:rPr>
          <w:rFonts w:ascii="Times New Roman" w:eastAsia="Times New Roman" w:hAnsi="Times New Roman" w:cs="Times New Roman"/>
          <w:sz w:val="24"/>
          <w:szCs w:val="24"/>
          <w:lang w:eastAsia="en-GB"/>
        </w:rPr>
        <w:t xml:space="preserve"> the preparations</w:t>
      </w:r>
      <w:r w:rsidRPr="00946479">
        <w:rPr>
          <w:rFonts w:ascii="Times New Roman" w:eastAsia="Times New Roman" w:hAnsi="Times New Roman" w:cs="Times New Roman"/>
          <w:sz w:val="24"/>
          <w:szCs w:val="24"/>
          <w:lang w:eastAsia="en-GB"/>
        </w:rPr>
        <w:t xml:space="preserve"> of the set of recommendations, </w:t>
      </w:r>
      <w:r w:rsidR="00B22B53">
        <w:rPr>
          <w:rFonts w:ascii="Times New Roman" w:eastAsia="Times New Roman" w:hAnsi="Times New Roman" w:cs="Times New Roman"/>
          <w:sz w:val="24"/>
          <w:szCs w:val="24"/>
          <w:lang w:eastAsia="en-GB"/>
        </w:rPr>
        <w:t xml:space="preserve">to create the </w:t>
      </w:r>
      <w:r w:rsidRPr="00946479">
        <w:rPr>
          <w:rFonts w:ascii="Times New Roman" w:eastAsia="Times New Roman" w:hAnsi="Times New Roman" w:cs="Times New Roman"/>
          <w:sz w:val="24"/>
          <w:szCs w:val="24"/>
          <w:lang w:eastAsia="en-GB"/>
        </w:rPr>
        <w:t>“ASEM toolbox”</w:t>
      </w:r>
      <w:r>
        <w:rPr>
          <w:rFonts w:ascii="Times New Roman" w:eastAsia="Times New Roman" w:hAnsi="Times New Roman" w:cs="Times New Roman"/>
          <w:sz w:val="24"/>
          <w:szCs w:val="24"/>
          <w:lang w:eastAsia="en-GB"/>
        </w:rPr>
        <w:t xml:space="preserve"> </w:t>
      </w:r>
      <w:r w:rsidRPr="00946479">
        <w:rPr>
          <w:rFonts w:ascii="Times New Roman" w:eastAsia="Times New Roman" w:hAnsi="Times New Roman" w:cs="Times New Roman"/>
          <w:sz w:val="24"/>
          <w:szCs w:val="24"/>
          <w:lang w:eastAsia="en-GB"/>
        </w:rPr>
        <w:t>of legal and non-legal measures that member countries could choose from to create a more enabling national environment for women in the world of work.</w:t>
      </w:r>
      <w:r>
        <w:rPr>
          <w:rFonts w:ascii="Times New Roman" w:eastAsia="Times New Roman" w:hAnsi="Times New Roman" w:cs="Times New Roman"/>
          <w:sz w:val="24"/>
          <w:szCs w:val="24"/>
          <w:lang w:eastAsia="en-GB"/>
        </w:rPr>
        <w:t xml:space="preserve"> The EU is happy to assist on these efforts.</w:t>
      </w:r>
    </w:p>
    <w:p w:rsidR="00F02977" w:rsidRDefault="00F02977" w:rsidP="00F02977">
      <w:pPr>
        <w:spacing w:after="0" w:line="240" w:lineRule="auto"/>
        <w:rPr>
          <w:rFonts w:ascii="Times New Roman" w:eastAsia="Times New Roman" w:hAnsi="Times New Roman" w:cs="Times New Roman"/>
          <w:sz w:val="24"/>
          <w:szCs w:val="24"/>
          <w:lang w:eastAsia="en-GB"/>
        </w:rPr>
      </w:pPr>
    </w:p>
    <w:p w:rsidR="00F02977" w:rsidRPr="00946479" w:rsidRDefault="00F02977" w:rsidP="00F0297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Thank you.</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p>
    <w:p w:rsidR="00946479" w:rsidRPr="00946479" w:rsidRDefault="00946479" w:rsidP="00946479">
      <w:pPr>
        <w:spacing w:after="0" w:line="240" w:lineRule="auto"/>
        <w:rPr>
          <w:rFonts w:ascii="Times New Roman" w:eastAsia="Times New Roman" w:hAnsi="Times New Roman" w:cs="Times New Roman"/>
          <w:sz w:val="24"/>
          <w:szCs w:val="24"/>
          <w:lang w:eastAsia="en-GB"/>
        </w:rPr>
      </w:pP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t> </w:t>
      </w:r>
    </w:p>
    <w:p w:rsidR="00946479" w:rsidRPr="00946479" w:rsidRDefault="00946479" w:rsidP="00946479">
      <w:pPr>
        <w:spacing w:after="0" w:line="240" w:lineRule="auto"/>
        <w:rPr>
          <w:rFonts w:ascii="Times New Roman" w:eastAsia="Times New Roman" w:hAnsi="Times New Roman" w:cs="Times New Roman"/>
          <w:sz w:val="24"/>
          <w:szCs w:val="24"/>
          <w:lang w:eastAsia="en-GB"/>
        </w:rPr>
      </w:pPr>
      <w:r w:rsidRPr="00946479">
        <w:rPr>
          <w:rFonts w:ascii="Times New Roman" w:eastAsia="Times New Roman" w:hAnsi="Times New Roman" w:cs="Times New Roman"/>
          <w:sz w:val="24"/>
          <w:szCs w:val="24"/>
          <w:lang w:eastAsia="en-GB"/>
        </w:rPr>
        <w:br/>
      </w:r>
    </w:p>
    <w:p w:rsidR="00A25A45" w:rsidRDefault="008A7CBF"/>
    <w:sectPr w:rsidR="00A25A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EC" w:rsidRDefault="00A62CEC" w:rsidP="00A62CEC">
      <w:pPr>
        <w:spacing w:after="0" w:line="240" w:lineRule="auto"/>
      </w:pPr>
      <w:r>
        <w:separator/>
      </w:r>
    </w:p>
  </w:endnote>
  <w:endnote w:type="continuationSeparator" w:id="0">
    <w:p w:rsidR="00A62CEC" w:rsidRDefault="00A62CEC" w:rsidP="00A6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526684"/>
      <w:docPartObj>
        <w:docPartGallery w:val="Page Numbers (Bottom of Page)"/>
        <w:docPartUnique/>
      </w:docPartObj>
    </w:sdtPr>
    <w:sdtEndPr>
      <w:rPr>
        <w:noProof/>
      </w:rPr>
    </w:sdtEndPr>
    <w:sdtContent>
      <w:p w:rsidR="00A62CEC" w:rsidRDefault="00A62CEC">
        <w:pPr>
          <w:pStyle w:val="Footer"/>
          <w:jc w:val="right"/>
        </w:pPr>
        <w:r>
          <w:fldChar w:fldCharType="begin"/>
        </w:r>
        <w:r>
          <w:instrText xml:space="preserve"> PAGE   \* MERGEFORMAT </w:instrText>
        </w:r>
        <w:r>
          <w:fldChar w:fldCharType="separate"/>
        </w:r>
        <w:r w:rsidR="008A7CBF">
          <w:rPr>
            <w:noProof/>
          </w:rPr>
          <w:t>1</w:t>
        </w:r>
        <w:r>
          <w:rPr>
            <w:noProof/>
          </w:rPr>
          <w:fldChar w:fldCharType="end"/>
        </w:r>
      </w:p>
    </w:sdtContent>
  </w:sdt>
  <w:p w:rsidR="00A62CEC" w:rsidRDefault="00A62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EC" w:rsidRDefault="00A62CEC" w:rsidP="00A62CEC">
      <w:pPr>
        <w:spacing w:after="0" w:line="240" w:lineRule="auto"/>
      </w:pPr>
      <w:r>
        <w:separator/>
      </w:r>
    </w:p>
  </w:footnote>
  <w:footnote w:type="continuationSeparator" w:id="0">
    <w:p w:rsidR="00A62CEC" w:rsidRDefault="00A62CEC" w:rsidP="00A62C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46479"/>
    <w:rsid w:val="00530BBC"/>
    <w:rsid w:val="006B14E4"/>
    <w:rsid w:val="00737A9C"/>
    <w:rsid w:val="0081328C"/>
    <w:rsid w:val="008A7CBF"/>
    <w:rsid w:val="00946479"/>
    <w:rsid w:val="00A62CEC"/>
    <w:rsid w:val="00AB4030"/>
    <w:rsid w:val="00B22B53"/>
    <w:rsid w:val="00F0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basedOn w:val="DefaultParagraphFont"/>
    <w:rsid w:val="00946479"/>
  </w:style>
  <w:style w:type="character" w:customStyle="1" w:styleId="s12">
    <w:name w:val="s12"/>
    <w:basedOn w:val="DefaultParagraphFont"/>
    <w:rsid w:val="00946479"/>
  </w:style>
  <w:style w:type="paragraph" w:customStyle="1" w:styleId="s13">
    <w:name w:val="s13"/>
    <w:basedOn w:val="Normal"/>
    <w:rsid w:val="009464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62C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2CEC"/>
  </w:style>
  <w:style w:type="paragraph" w:styleId="Footer">
    <w:name w:val="footer"/>
    <w:basedOn w:val="Normal"/>
    <w:link w:val="FooterChar"/>
    <w:uiPriority w:val="99"/>
    <w:unhideWhenUsed/>
    <w:rsid w:val="00A62C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2CEC"/>
  </w:style>
  <w:style w:type="paragraph" w:styleId="ListParagraph">
    <w:name w:val="List Paragraph"/>
    <w:basedOn w:val="Normal"/>
    <w:uiPriority w:val="34"/>
    <w:qFormat/>
    <w:rsid w:val="00F02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basedOn w:val="DefaultParagraphFont"/>
    <w:rsid w:val="00946479"/>
  </w:style>
  <w:style w:type="character" w:customStyle="1" w:styleId="s12">
    <w:name w:val="s12"/>
    <w:basedOn w:val="DefaultParagraphFont"/>
    <w:rsid w:val="00946479"/>
  </w:style>
  <w:style w:type="paragraph" w:customStyle="1" w:styleId="s13">
    <w:name w:val="s13"/>
    <w:basedOn w:val="Normal"/>
    <w:rsid w:val="009464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62C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2CEC"/>
  </w:style>
  <w:style w:type="paragraph" w:styleId="Footer">
    <w:name w:val="footer"/>
    <w:basedOn w:val="Normal"/>
    <w:link w:val="FooterChar"/>
    <w:uiPriority w:val="99"/>
    <w:unhideWhenUsed/>
    <w:rsid w:val="00A62C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2CEC"/>
  </w:style>
  <w:style w:type="paragraph" w:styleId="ListParagraph">
    <w:name w:val="List Paragraph"/>
    <w:basedOn w:val="Normal"/>
    <w:uiPriority w:val="34"/>
    <w:qFormat/>
    <w:rsid w:val="00F02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936979">
      <w:bodyDiv w:val="1"/>
      <w:marLeft w:val="0"/>
      <w:marRight w:val="0"/>
      <w:marTop w:val="0"/>
      <w:marBottom w:val="0"/>
      <w:divBdr>
        <w:top w:val="none" w:sz="0" w:space="0" w:color="auto"/>
        <w:left w:val="none" w:sz="0" w:space="0" w:color="auto"/>
        <w:bottom w:val="none" w:sz="0" w:space="0" w:color="auto"/>
        <w:right w:val="none" w:sz="0" w:space="0" w:color="auto"/>
      </w:divBdr>
      <w:divsChild>
        <w:div w:id="777454510">
          <w:marLeft w:val="0"/>
          <w:marRight w:val="0"/>
          <w:marTop w:val="0"/>
          <w:marBottom w:val="0"/>
          <w:divBdr>
            <w:top w:val="none" w:sz="0" w:space="0" w:color="auto"/>
            <w:left w:val="none" w:sz="0" w:space="0" w:color="auto"/>
            <w:bottom w:val="none" w:sz="0" w:space="0" w:color="auto"/>
            <w:right w:val="none" w:sz="0" w:space="0" w:color="auto"/>
          </w:divBdr>
          <w:divsChild>
            <w:div w:id="659122040">
              <w:marLeft w:val="0"/>
              <w:marRight w:val="0"/>
              <w:marTop w:val="0"/>
              <w:marBottom w:val="0"/>
              <w:divBdr>
                <w:top w:val="none" w:sz="0" w:space="0" w:color="auto"/>
                <w:left w:val="none" w:sz="0" w:space="0" w:color="auto"/>
                <w:bottom w:val="none" w:sz="0" w:space="0" w:color="auto"/>
                <w:right w:val="none" w:sz="0" w:space="0" w:color="auto"/>
              </w:divBdr>
            </w:div>
            <w:div w:id="332681732">
              <w:marLeft w:val="0"/>
              <w:marRight w:val="0"/>
              <w:marTop w:val="0"/>
              <w:marBottom w:val="0"/>
              <w:divBdr>
                <w:top w:val="none" w:sz="0" w:space="0" w:color="auto"/>
                <w:left w:val="none" w:sz="0" w:space="0" w:color="auto"/>
                <w:bottom w:val="none" w:sz="0" w:space="0" w:color="auto"/>
                <w:right w:val="none" w:sz="0" w:space="0" w:color="auto"/>
              </w:divBdr>
            </w:div>
            <w:div w:id="1953125738">
              <w:marLeft w:val="0"/>
              <w:marRight w:val="0"/>
              <w:marTop w:val="0"/>
              <w:marBottom w:val="0"/>
              <w:divBdr>
                <w:top w:val="none" w:sz="0" w:space="0" w:color="auto"/>
                <w:left w:val="none" w:sz="0" w:space="0" w:color="auto"/>
                <w:bottom w:val="none" w:sz="0" w:space="0" w:color="auto"/>
                <w:right w:val="none" w:sz="0" w:space="0" w:color="auto"/>
              </w:divBdr>
            </w:div>
            <w:div w:id="1844276048">
              <w:marLeft w:val="0"/>
              <w:marRight w:val="0"/>
              <w:marTop w:val="0"/>
              <w:marBottom w:val="0"/>
              <w:divBdr>
                <w:top w:val="none" w:sz="0" w:space="0" w:color="auto"/>
                <w:left w:val="none" w:sz="0" w:space="0" w:color="auto"/>
                <w:bottom w:val="none" w:sz="0" w:space="0" w:color="auto"/>
                <w:right w:val="none" w:sz="0" w:space="0" w:color="auto"/>
              </w:divBdr>
            </w:div>
            <w:div w:id="330566001">
              <w:marLeft w:val="0"/>
              <w:marRight w:val="0"/>
              <w:marTop w:val="0"/>
              <w:marBottom w:val="0"/>
              <w:divBdr>
                <w:top w:val="none" w:sz="0" w:space="0" w:color="auto"/>
                <w:left w:val="none" w:sz="0" w:space="0" w:color="auto"/>
                <w:bottom w:val="none" w:sz="0" w:space="0" w:color="auto"/>
                <w:right w:val="none" w:sz="0" w:space="0" w:color="auto"/>
              </w:divBdr>
            </w:div>
            <w:div w:id="1117022107">
              <w:marLeft w:val="0"/>
              <w:marRight w:val="0"/>
              <w:marTop w:val="0"/>
              <w:marBottom w:val="0"/>
              <w:divBdr>
                <w:top w:val="none" w:sz="0" w:space="0" w:color="auto"/>
                <w:left w:val="none" w:sz="0" w:space="0" w:color="auto"/>
                <w:bottom w:val="none" w:sz="0" w:space="0" w:color="auto"/>
                <w:right w:val="none" w:sz="0" w:space="0" w:color="auto"/>
              </w:divBdr>
            </w:div>
            <w:div w:id="998461039">
              <w:marLeft w:val="0"/>
              <w:marRight w:val="0"/>
              <w:marTop w:val="0"/>
              <w:marBottom w:val="0"/>
              <w:divBdr>
                <w:top w:val="none" w:sz="0" w:space="0" w:color="auto"/>
                <w:left w:val="none" w:sz="0" w:space="0" w:color="auto"/>
                <w:bottom w:val="none" w:sz="0" w:space="0" w:color="auto"/>
                <w:right w:val="none" w:sz="0" w:space="0" w:color="auto"/>
              </w:divBdr>
            </w:div>
            <w:div w:id="410464181">
              <w:marLeft w:val="0"/>
              <w:marRight w:val="0"/>
              <w:marTop w:val="0"/>
              <w:marBottom w:val="0"/>
              <w:divBdr>
                <w:top w:val="none" w:sz="0" w:space="0" w:color="auto"/>
                <w:left w:val="none" w:sz="0" w:space="0" w:color="auto"/>
                <w:bottom w:val="none" w:sz="0" w:space="0" w:color="auto"/>
                <w:right w:val="none" w:sz="0" w:space="0" w:color="auto"/>
              </w:divBdr>
            </w:div>
            <w:div w:id="1422335664">
              <w:marLeft w:val="0"/>
              <w:marRight w:val="0"/>
              <w:marTop w:val="0"/>
              <w:marBottom w:val="0"/>
              <w:divBdr>
                <w:top w:val="none" w:sz="0" w:space="0" w:color="auto"/>
                <w:left w:val="none" w:sz="0" w:space="0" w:color="auto"/>
                <w:bottom w:val="none" w:sz="0" w:space="0" w:color="auto"/>
                <w:right w:val="none" w:sz="0" w:space="0" w:color="auto"/>
              </w:divBdr>
            </w:div>
            <w:div w:id="1174226153">
              <w:marLeft w:val="0"/>
              <w:marRight w:val="0"/>
              <w:marTop w:val="0"/>
              <w:marBottom w:val="0"/>
              <w:divBdr>
                <w:top w:val="none" w:sz="0" w:space="0" w:color="auto"/>
                <w:left w:val="none" w:sz="0" w:space="0" w:color="auto"/>
                <w:bottom w:val="none" w:sz="0" w:space="0" w:color="auto"/>
                <w:right w:val="none" w:sz="0" w:space="0" w:color="auto"/>
              </w:divBdr>
            </w:div>
            <w:div w:id="939138619">
              <w:marLeft w:val="0"/>
              <w:marRight w:val="0"/>
              <w:marTop w:val="0"/>
              <w:marBottom w:val="0"/>
              <w:divBdr>
                <w:top w:val="none" w:sz="0" w:space="0" w:color="auto"/>
                <w:left w:val="none" w:sz="0" w:space="0" w:color="auto"/>
                <w:bottom w:val="none" w:sz="0" w:space="0" w:color="auto"/>
                <w:right w:val="none" w:sz="0" w:space="0" w:color="auto"/>
              </w:divBdr>
            </w:div>
            <w:div w:id="1095050630">
              <w:marLeft w:val="0"/>
              <w:marRight w:val="0"/>
              <w:marTop w:val="0"/>
              <w:marBottom w:val="0"/>
              <w:divBdr>
                <w:top w:val="none" w:sz="0" w:space="0" w:color="auto"/>
                <w:left w:val="none" w:sz="0" w:space="0" w:color="auto"/>
                <w:bottom w:val="none" w:sz="0" w:space="0" w:color="auto"/>
                <w:right w:val="none" w:sz="0" w:space="0" w:color="auto"/>
              </w:divBdr>
            </w:div>
            <w:div w:id="594099092">
              <w:marLeft w:val="0"/>
              <w:marRight w:val="0"/>
              <w:marTop w:val="0"/>
              <w:marBottom w:val="0"/>
              <w:divBdr>
                <w:top w:val="none" w:sz="0" w:space="0" w:color="auto"/>
                <w:left w:val="none" w:sz="0" w:space="0" w:color="auto"/>
                <w:bottom w:val="none" w:sz="0" w:space="0" w:color="auto"/>
                <w:right w:val="none" w:sz="0" w:space="0" w:color="auto"/>
              </w:divBdr>
            </w:div>
            <w:div w:id="1041445441">
              <w:marLeft w:val="0"/>
              <w:marRight w:val="0"/>
              <w:marTop w:val="0"/>
              <w:marBottom w:val="0"/>
              <w:divBdr>
                <w:top w:val="none" w:sz="0" w:space="0" w:color="auto"/>
                <w:left w:val="none" w:sz="0" w:space="0" w:color="auto"/>
                <w:bottom w:val="none" w:sz="0" w:space="0" w:color="auto"/>
                <w:right w:val="none" w:sz="0" w:space="0" w:color="auto"/>
              </w:divBdr>
            </w:div>
            <w:div w:id="1812672824">
              <w:marLeft w:val="0"/>
              <w:marRight w:val="0"/>
              <w:marTop w:val="0"/>
              <w:marBottom w:val="0"/>
              <w:divBdr>
                <w:top w:val="none" w:sz="0" w:space="0" w:color="auto"/>
                <w:left w:val="none" w:sz="0" w:space="0" w:color="auto"/>
                <w:bottom w:val="none" w:sz="0" w:space="0" w:color="auto"/>
                <w:right w:val="none" w:sz="0" w:space="0" w:color="auto"/>
              </w:divBdr>
            </w:div>
            <w:div w:id="1043214415">
              <w:marLeft w:val="0"/>
              <w:marRight w:val="0"/>
              <w:marTop w:val="0"/>
              <w:marBottom w:val="0"/>
              <w:divBdr>
                <w:top w:val="none" w:sz="0" w:space="0" w:color="auto"/>
                <w:left w:val="none" w:sz="0" w:space="0" w:color="auto"/>
                <w:bottom w:val="none" w:sz="0" w:space="0" w:color="auto"/>
                <w:right w:val="none" w:sz="0" w:space="0" w:color="auto"/>
              </w:divBdr>
            </w:div>
            <w:div w:id="1862284554">
              <w:marLeft w:val="0"/>
              <w:marRight w:val="0"/>
              <w:marTop w:val="0"/>
              <w:marBottom w:val="0"/>
              <w:divBdr>
                <w:top w:val="none" w:sz="0" w:space="0" w:color="auto"/>
                <w:left w:val="none" w:sz="0" w:space="0" w:color="auto"/>
                <w:bottom w:val="none" w:sz="0" w:space="0" w:color="auto"/>
                <w:right w:val="none" w:sz="0" w:space="0" w:color="auto"/>
              </w:divBdr>
            </w:div>
            <w:div w:id="1758792982">
              <w:marLeft w:val="0"/>
              <w:marRight w:val="0"/>
              <w:marTop w:val="0"/>
              <w:marBottom w:val="0"/>
              <w:divBdr>
                <w:top w:val="none" w:sz="0" w:space="0" w:color="auto"/>
                <w:left w:val="none" w:sz="0" w:space="0" w:color="auto"/>
                <w:bottom w:val="none" w:sz="0" w:space="0" w:color="auto"/>
                <w:right w:val="none" w:sz="0" w:space="0" w:color="auto"/>
              </w:divBdr>
            </w:div>
            <w:div w:id="115222234">
              <w:marLeft w:val="0"/>
              <w:marRight w:val="0"/>
              <w:marTop w:val="0"/>
              <w:marBottom w:val="0"/>
              <w:divBdr>
                <w:top w:val="none" w:sz="0" w:space="0" w:color="auto"/>
                <w:left w:val="none" w:sz="0" w:space="0" w:color="auto"/>
                <w:bottom w:val="none" w:sz="0" w:space="0" w:color="auto"/>
                <w:right w:val="none" w:sz="0" w:space="0" w:color="auto"/>
              </w:divBdr>
            </w:div>
            <w:div w:id="31463430">
              <w:marLeft w:val="0"/>
              <w:marRight w:val="0"/>
              <w:marTop w:val="0"/>
              <w:marBottom w:val="0"/>
              <w:divBdr>
                <w:top w:val="none" w:sz="0" w:space="0" w:color="auto"/>
                <w:left w:val="none" w:sz="0" w:space="0" w:color="auto"/>
                <w:bottom w:val="none" w:sz="0" w:space="0" w:color="auto"/>
                <w:right w:val="none" w:sz="0" w:space="0" w:color="auto"/>
              </w:divBdr>
            </w:div>
            <w:div w:id="1000082126">
              <w:marLeft w:val="0"/>
              <w:marRight w:val="0"/>
              <w:marTop w:val="0"/>
              <w:marBottom w:val="0"/>
              <w:divBdr>
                <w:top w:val="none" w:sz="0" w:space="0" w:color="auto"/>
                <w:left w:val="none" w:sz="0" w:space="0" w:color="auto"/>
                <w:bottom w:val="none" w:sz="0" w:space="0" w:color="auto"/>
                <w:right w:val="none" w:sz="0" w:space="0" w:color="auto"/>
              </w:divBdr>
            </w:div>
            <w:div w:id="813256677">
              <w:marLeft w:val="0"/>
              <w:marRight w:val="0"/>
              <w:marTop w:val="0"/>
              <w:marBottom w:val="0"/>
              <w:divBdr>
                <w:top w:val="none" w:sz="0" w:space="0" w:color="auto"/>
                <w:left w:val="none" w:sz="0" w:space="0" w:color="auto"/>
                <w:bottom w:val="none" w:sz="0" w:space="0" w:color="auto"/>
                <w:right w:val="none" w:sz="0" w:space="0" w:color="auto"/>
              </w:divBdr>
              <w:divsChild>
                <w:div w:id="228613558">
                  <w:marLeft w:val="210"/>
                  <w:marRight w:val="0"/>
                  <w:marTop w:val="0"/>
                  <w:marBottom w:val="0"/>
                  <w:divBdr>
                    <w:top w:val="none" w:sz="0" w:space="0" w:color="auto"/>
                    <w:left w:val="none" w:sz="0" w:space="0" w:color="auto"/>
                    <w:bottom w:val="none" w:sz="0" w:space="0" w:color="auto"/>
                    <w:right w:val="none" w:sz="0" w:space="0" w:color="auto"/>
                  </w:divBdr>
                </w:div>
                <w:div w:id="641663110">
                  <w:marLeft w:val="210"/>
                  <w:marRight w:val="0"/>
                  <w:marTop w:val="0"/>
                  <w:marBottom w:val="0"/>
                  <w:divBdr>
                    <w:top w:val="none" w:sz="0" w:space="0" w:color="auto"/>
                    <w:left w:val="none" w:sz="0" w:space="0" w:color="auto"/>
                    <w:bottom w:val="none" w:sz="0" w:space="0" w:color="auto"/>
                    <w:right w:val="none" w:sz="0" w:space="0" w:color="auto"/>
                  </w:divBdr>
                </w:div>
                <w:div w:id="737167933">
                  <w:marLeft w:val="210"/>
                  <w:marRight w:val="0"/>
                  <w:marTop w:val="0"/>
                  <w:marBottom w:val="0"/>
                  <w:divBdr>
                    <w:top w:val="none" w:sz="0" w:space="0" w:color="auto"/>
                    <w:left w:val="none" w:sz="0" w:space="0" w:color="auto"/>
                    <w:bottom w:val="none" w:sz="0" w:space="0" w:color="auto"/>
                    <w:right w:val="none" w:sz="0" w:space="0" w:color="auto"/>
                  </w:divBdr>
                </w:div>
                <w:div w:id="75316406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1509</Words>
  <Characters>9387</Characters>
  <Application>Microsoft Office Word</Application>
  <DocSecurity>0</DocSecurity>
  <Lines>276</Lines>
  <Paragraphs>201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MARINAKI Mara (EEAS)</dc:creator>
  <cp:lastModifiedBy>MARINAKI Mara (EEAS)</cp:lastModifiedBy>
  <cp:revision>6</cp:revision>
  <dcterms:created xsi:type="dcterms:W3CDTF">2017-06-09T07:50:00Z</dcterms:created>
  <dcterms:modified xsi:type="dcterms:W3CDTF">2017-06-09T13:41:00Z</dcterms:modified>
</cp:coreProperties>
</file>