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92E" w:rsidRDefault="0055092E" w:rsidP="0055092E">
      <w:pPr>
        <w:spacing w:after="0" w:line="240" w:lineRule="auto"/>
        <w:jc w:val="center"/>
        <w:rPr>
          <w:rFonts w:ascii="Arial" w:hAnsi="Arial" w:cs="Arial"/>
          <w:b/>
          <w:lang w:val="en-GB"/>
        </w:rPr>
      </w:pPr>
      <w:r>
        <w:rPr>
          <w:rFonts w:ascii="Arial" w:hAnsi="Arial" w:cs="Arial"/>
          <w:b/>
          <w:noProof/>
        </w:rPr>
        <w:drawing>
          <wp:inline distT="0" distB="0" distL="0" distR="0">
            <wp:extent cx="521277" cy="407454"/>
            <wp:effectExtent l="19050" t="0" r="0" b="0"/>
            <wp:docPr id="1" name="Picture 0" descr="ban-go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ov_logo.jpg"/>
                    <pic:cNvPicPr/>
                  </pic:nvPicPr>
                  <pic:blipFill>
                    <a:blip r:embed="rId6" cstate="print"/>
                    <a:stretch>
                      <a:fillRect/>
                    </a:stretch>
                  </pic:blipFill>
                  <pic:spPr>
                    <a:xfrm>
                      <a:off x="0" y="0"/>
                      <a:ext cx="521347" cy="407509"/>
                    </a:xfrm>
                    <a:prstGeom prst="rect">
                      <a:avLst/>
                    </a:prstGeom>
                  </pic:spPr>
                </pic:pic>
              </a:graphicData>
            </a:graphic>
          </wp:inline>
        </w:drawing>
      </w:r>
    </w:p>
    <w:p w:rsidR="0055092E" w:rsidRPr="00656C28" w:rsidRDefault="0055092E" w:rsidP="0055092E">
      <w:pPr>
        <w:spacing w:after="0" w:line="240" w:lineRule="auto"/>
        <w:jc w:val="center"/>
        <w:rPr>
          <w:rFonts w:ascii="Arial" w:hAnsi="Arial" w:cs="Arial"/>
          <w:b/>
          <w:sz w:val="24"/>
          <w:lang w:val="en-GB"/>
        </w:rPr>
      </w:pPr>
      <w:r w:rsidRPr="00656C28">
        <w:rPr>
          <w:rFonts w:ascii="Arial" w:hAnsi="Arial" w:cs="Arial"/>
          <w:b/>
          <w:sz w:val="24"/>
          <w:lang w:val="en-GB"/>
        </w:rPr>
        <w:t>Statement by</w:t>
      </w:r>
    </w:p>
    <w:p w:rsidR="0055092E" w:rsidRPr="00656C28" w:rsidRDefault="0055092E" w:rsidP="0055092E">
      <w:pPr>
        <w:spacing w:after="0" w:line="240" w:lineRule="auto"/>
        <w:jc w:val="center"/>
        <w:rPr>
          <w:rFonts w:ascii="Arial" w:hAnsi="Arial" w:cs="Arial"/>
          <w:b/>
          <w:sz w:val="24"/>
          <w:lang w:val="en-GB"/>
        </w:rPr>
      </w:pPr>
      <w:r w:rsidRPr="00656C28">
        <w:rPr>
          <w:rFonts w:ascii="Arial" w:hAnsi="Arial" w:cs="Arial"/>
          <w:b/>
          <w:sz w:val="24"/>
          <w:lang w:val="en-GB"/>
        </w:rPr>
        <w:t xml:space="preserve">Meher Afroze Chumki, MP; Hon’ble Minister of State, Ministry of Women and Children Affairs to the Government of the People’s Republic of Bangladesh at The </w:t>
      </w:r>
      <w:r>
        <w:rPr>
          <w:rFonts w:ascii="Arial" w:hAnsi="Arial" w:cs="Arial"/>
          <w:b/>
          <w:sz w:val="24"/>
          <w:lang w:val="en-GB"/>
        </w:rPr>
        <w:t>ASEM Conference, Women’s Economic Empowerment: Creating Equal Opportunities in the World of Work, Vilnius, Lithuania</w:t>
      </w:r>
    </w:p>
    <w:p w:rsidR="0055092E" w:rsidRDefault="0055092E" w:rsidP="0055092E">
      <w:pPr>
        <w:jc w:val="both"/>
        <w:rPr>
          <w:rFonts w:ascii="Arial" w:hAnsi="Arial" w:cs="Arial"/>
          <w:szCs w:val="18"/>
          <w:lang w:val="en-GB"/>
        </w:rPr>
      </w:pPr>
    </w:p>
    <w:p w:rsidR="0055092E" w:rsidRPr="00C35112" w:rsidRDefault="0055092E" w:rsidP="00C35112">
      <w:pPr>
        <w:spacing w:line="360" w:lineRule="auto"/>
        <w:jc w:val="both"/>
        <w:rPr>
          <w:rFonts w:ascii="Arial" w:hAnsi="Arial" w:cs="Arial"/>
          <w:sz w:val="24"/>
          <w:szCs w:val="18"/>
          <w:lang w:val="en-GB"/>
        </w:rPr>
      </w:pPr>
      <w:r w:rsidRPr="00C35112">
        <w:rPr>
          <w:rFonts w:ascii="Arial" w:hAnsi="Arial" w:cs="Arial"/>
          <w:sz w:val="24"/>
          <w:szCs w:val="18"/>
          <w:lang w:val="en-GB"/>
        </w:rPr>
        <w:t>Learned Moderator, Honourable Keynote Speaker, Respected Speakers, Distinguished Participants, good afternoon to you all.</w:t>
      </w:r>
    </w:p>
    <w:p w:rsidR="0055092E" w:rsidRPr="00C35112" w:rsidRDefault="0055092E" w:rsidP="00C35112">
      <w:pPr>
        <w:spacing w:line="360" w:lineRule="auto"/>
        <w:jc w:val="both"/>
        <w:rPr>
          <w:rFonts w:ascii="Arial" w:hAnsi="Arial" w:cs="Arial"/>
          <w:sz w:val="24"/>
          <w:szCs w:val="18"/>
          <w:lang w:val="en-GB"/>
        </w:rPr>
      </w:pPr>
      <w:r w:rsidRPr="00C35112">
        <w:rPr>
          <w:rFonts w:ascii="Arial" w:hAnsi="Arial" w:cs="Arial"/>
          <w:sz w:val="24"/>
          <w:szCs w:val="18"/>
          <w:lang w:val="en-GB"/>
        </w:rPr>
        <w:t>1. Being delighted, I feel privileged to be able to participate in an important conference like this one. At the outset, I convey my thanks to the Government and the Ministry of Social Security and Labour of the Republic of Lithuania for inviting me and extending hospitality.</w:t>
      </w:r>
    </w:p>
    <w:p w:rsidR="0055092E" w:rsidRPr="00C35112" w:rsidRDefault="0055092E" w:rsidP="00C35112">
      <w:pPr>
        <w:spacing w:line="360" w:lineRule="auto"/>
        <w:jc w:val="both"/>
        <w:rPr>
          <w:rFonts w:ascii="Arial" w:hAnsi="Arial" w:cs="Arial"/>
          <w:sz w:val="24"/>
          <w:szCs w:val="18"/>
        </w:rPr>
      </w:pPr>
    </w:p>
    <w:p w:rsidR="0055092E" w:rsidRPr="00C35112" w:rsidRDefault="0055092E" w:rsidP="00C35112">
      <w:pPr>
        <w:spacing w:line="360" w:lineRule="auto"/>
        <w:jc w:val="both"/>
        <w:rPr>
          <w:rFonts w:ascii="Arial" w:hAnsi="Arial" w:cs="Arial"/>
          <w:sz w:val="24"/>
        </w:rPr>
      </w:pPr>
      <w:r w:rsidRPr="00C35112">
        <w:rPr>
          <w:rFonts w:ascii="Arial" w:hAnsi="Arial" w:cs="Arial"/>
          <w:sz w:val="24"/>
        </w:rPr>
        <w:t>Dear Moderator</w:t>
      </w:r>
    </w:p>
    <w:p w:rsidR="0055092E" w:rsidRPr="00C35112" w:rsidRDefault="0055092E" w:rsidP="00C35112">
      <w:pPr>
        <w:spacing w:line="360" w:lineRule="auto"/>
        <w:jc w:val="both"/>
        <w:rPr>
          <w:rFonts w:ascii="Arial" w:hAnsi="Arial" w:cs="Arial"/>
          <w:sz w:val="24"/>
          <w:szCs w:val="18"/>
          <w:lang w:val="en-GB"/>
        </w:rPr>
      </w:pPr>
      <w:r w:rsidRPr="00C35112">
        <w:rPr>
          <w:rFonts w:ascii="Arial" w:hAnsi="Arial" w:cs="Arial"/>
          <w:sz w:val="24"/>
          <w:szCs w:val="18"/>
          <w:lang w:val="en-GB"/>
        </w:rPr>
        <w:t xml:space="preserve">2. Women are progressing and will go further ahead. If we cannot crate equal opportunities for them, no parity will be established in the world, nor will the road towards development be smooth. We look forward to achieving the targets of Planet 50-50 by 2030. In this context, I would like to refer to Begum Rokeya – a pioneer of women’s emancipation of our country – who said, “We make up a half of the society. If we lag behind, how will the society progress? Our interests are not different from those of our male counterparts, but the same.” In order to establish equal rights for women, their socioeconomic and political empowerment is an essential prerequisite. Poverty, lack of education or violence to women is an impediment to their empowerment. These impediments vary from country to country. We have to work in close cooperation with each other making use of best practices for overcoming these impediments.    </w:t>
      </w:r>
    </w:p>
    <w:p w:rsidR="0055092E" w:rsidRPr="00C35112" w:rsidRDefault="0055092E" w:rsidP="00C35112">
      <w:pPr>
        <w:spacing w:line="360" w:lineRule="auto"/>
        <w:jc w:val="both"/>
        <w:rPr>
          <w:rFonts w:ascii="Arial" w:hAnsi="Arial" w:cs="Arial"/>
          <w:sz w:val="24"/>
        </w:rPr>
      </w:pPr>
    </w:p>
    <w:p w:rsidR="00C35112" w:rsidRDefault="00C35112" w:rsidP="00C35112">
      <w:pPr>
        <w:spacing w:line="360" w:lineRule="auto"/>
        <w:jc w:val="both"/>
        <w:rPr>
          <w:rFonts w:ascii="Arial" w:hAnsi="Arial" w:cs="Arial"/>
          <w:sz w:val="24"/>
        </w:rPr>
      </w:pPr>
    </w:p>
    <w:p w:rsidR="00C35112" w:rsidRDefault="00C35112" w:rsidP="00C35112">
      <w:pPr>
        <w:spacing w:line="360" w:lineRule="auto"/>
        <w:jc w:val="both"/>
        <w:rPr>
          <w:rFonts w:ascii="Arial" w:hAnsi="Arial" w:cs="Arial"/>
          <w:sz w:val="24"/>
        </w:rPr>
      </w:pPr>
    </w:p>
    <w:p w:rsidR="0055092E" w:rsidRPr="00C35112" w:rsidRDefault="0055092E" w:rsidP="00C35112">
      <w:pPr>
        <w:spacing w:line="360" w:lineRule="auto"/>
        <w:jc w:val="both"/>
        <w:rPr>
          <w:rFonts w:ascii="Arial" w:hAnsi="Arial" w:cs="Arial"/>
          <w:sz w:val="24"/>
        </w:rPr>
      </w:pPr>
      <w:r w:rsidRPr="00C35112">
        <w:rPr>
          <w:rFonts w:ascii="Arial" w:hAnsi="Arial" w:cs="Arial"/>
          <w:sz w:val="24"/>
        </w:rPr>
        <w:lastRenderedPageBreak/>
        <w:t>Dear Moderator</w:t>
      </w:r>
    </w:p>
    <w:p w:rsidR="00F0336F" w:rsidRPr="00C35112" w:rsidRDefault="0055092E" w:rsidP="00C35112">
      <w:pPr>
        <w:spacing w:line="360" w:lineRule="auto"/>
        <w:jc w:val="both"/>
        <w:rPr>
          <w:rFonts w:ascii="Arial" w:hAnsi="Arial" w:cs="Arial"/>
          <w:sz w:val="24"/>
          <w:szCs w:val="18"/>
          <w:lang w:val="en-GB"/>
        </w:rPr>
      </w:pPr>
      <w:r w:rsidRPr="00C35112">
        <w:rPr>
          <w:rFonts w:ascii="Arial" w:hAnsi="Arial" w:cs="Arial"/>
          <w:sz w:val="24"/>
          <w:szCs w:val="18"/>
          <w:lang w:val="en-GB"/>
        </w:rPr>
        <w:t>3.</w:t>
      </w:r>
      <w:r w:rsidR="00C35112">
        <w:rPr>
          <w:rFonts w:ascii="Arial" w:hAnsi="Arial" w:cs="Arial"/>
          <w:sz w:val="24"/>
          <w:szCs w:val="18"/>
          <w:lang w:val="en-GB"/>
        </w:rPr>
        <w:t xml:space="preserve"> </w:t>
      </w:r>
      <w:r w:rsidRPr="00C35112">
        <w:rPr>
          <w:rFonts w:ascii="Arial" w:hAnsi="Arial" w:cs="Arial"/>
          <w:sz w:val="24"/>
          <w:szCs w:val="18"/>
          <w:lang w:val="en-GB"/>
        </w:rPr>
        <w:t xml:space="preserve">Under the leadership of the honourable Prime Minister Sheikh Hasina, Bangladesh has taken massive programmes for comprehensive women development. The provision of equal rights for men and women has been enunciated in the Constitution of Bangladesh framed immediately after independence obtained in 1971 under the leadership of the Father of the Nation Bangabandhu Sheikh Mujibur Rahman. After that Bangladesh signed many international human rights convention, CEDAW, treaties, agreements and instruments endorsed the Beijing Platform for Action. Our aim is to elevate the country to a middle income level by 2021 an achieve the status of a developed economy by the year 2041. We realize that we can hardly foster development if we leave our womenfolk who account for half of the population. </w:t>
      </w:r>
      <w:r w:rsidR="00F0336F" w:rsidRPr="00C35112">
        <w:rPr>
          <w:rFonts w:ascii="Arial" w:hAnsi="Arial" w:cs="Arial"/>
          <w:sz w:val="24"/>
          <w:szCs w:val="18"/>
          <w:lang w:val="en-GB"/>
        </w:rPr>
        <w:t>In continuation of the MDGs, in 70</w:t>
      </w:r>
      <w:r w:rsidR="00F0336F" w:rsidRPr="00C35112">
        <w:rPr>
          <w:rFonts w:ascii="Arial" w:hAnsi="Arial" w:cs="Arial"/>
          <w:sz w:val="24"/>
          <w:szCs w:val="18"/>
          <w:vertAlign w:val="superscript"/>
          <w:lang w:val="en-GB"/>
        </w:rPr>
        <w:t>th</w:t>
      </w:r>
      <w:r w:rsidR="00F0336F" w:rsidRPr="00C35112">
        <w:rPr>
          <w:rFonts w:ascii="Arial" w:hAnsi="Arial" w:cs="Arial"/>
          <w:sz w:val="24"/>
          <w:szCs w:val="18"/>
          <w:lang w:val="en-GB"/>
        </w:rPr>
        <w:t xml:space="preserve"> UN Session 193 countries including Bangladesh ad</w:t>
      </w:r>
      <w:r w:rsidR="004815C5">
        <w:rPr>
          <w:rFonts w:ascii="Arial" w:hAnsi="Arial" w:cs="Arial"/>
          <w:sz w:val="24"/>
          <w:szCs w:val="18"/>
          <w:lang w:val="en-GB"/>
        </w:rPr>
        <w:t>o</w:t>
      </w:r>
      <w:r w:rsidR="00F0336F" w:rsidRPr="00C35112">
        <w:rPr>
          <w:rFonts w:ascii="Arial" w:hAnsi="Arial" w:cs="Arial"/>
          <w:sz w:val="24"/>
          <w:szCs w:val="18"/>
          <w:lang w:val="en-GB"/>
        </w:rPr>
        <w:t>pted the post 20</w:t>
      </w:r>
      <w:r w:rsidR="004815C5">
        <w:rPr>
          <w:rFonts w:ascii="Arial" w:hAnsi="Arial" w:cs="Arial"/>
          <w:sz w:val="24"/>
          <w:szCs w:val="18"/>
          <w:lang w:val="en-GB"/>
        </w:rPr>
        <w:t>15 Development</w:t>
      </w:r>
      <w:r w:rsidR="00F0336F" w:rsidRPr="00C35112">
        <w:rPr>
          <w:rFonts w:ascii="Arial" w:hAnsi="Arial" w:cs="Arial"/>
          <w:sz w:val="24"/>
          <w:szCs w:val="18"/>
          <w:lang w:val="en-GB"/>
        </w:rPr>
        <w:t xml:space="preserve"> </w:t>
      </w:r>
      <w:r w:rsidR="004815C5">
        <w:rPr>
          <w:rFonts w:ascii="Arial" w:hAnsi="Arial" w:cs="Arial"/>
          <w:sz w:val="24"/>
          <w:szCs w:val="18"/>
          <w:lang w:val="en-GB"/>
        </w:rPr>
        <w:t>A</w:t>
      </w:r>
      <w:r w:rsidR="00F0336F" w:rsidRPr="00C35112">
        <w:rPr>
          <w:rFonts w:ascii="Arial" w:hAnsi="Arial" w:cs="Arial"/>
          <w:sz w:val="24"/>
          <w:szCs w:val="18"/>
          <w:lang w:val="en-GB"/>
        </w:rPr>
        <w:t>genda containing 17 goals and 169 targets. Special emphasis has been given on goal 4. We have incorporated the SDGs in our 7</w:t>
      </w:r>
      <w:r w:rsidR="00F0336F" w:rsidRPr="00C35112">
        <w:rPr>
          <w:rFonts w:ascii="Arial" w:hAnsi="Arial" w:cs="Arial"/>
          <w:sz w:val="24"/>
          <w:szCs w:val="18"/>
          <w:vertAlign w:val="superscript"/>
          <w:lang w:val="en-GB"/>
        </w:rPr>
        <w:t>th</w:t>
      </w:r>
      <w:r w:rsidR="00F0336F" w:rsidRPr="00C35112">
        <w:rPr>
          <w:rFonts w:ascii="Arial" w:hAnsi="Arial" w:cs="Arial"/>
          <w:sz w:val="24"/>
          <w:szCs w:val="18"/>
          <w:lang w:val="en-GB"/>
        </w:rPr>
        <w:t xml:space="preserve"> Five Year Plan. In this regard ministries/divisions wise goals and targets have already been identified and we have already started work</w:t>
      </w:r>
      <w:r w:rsidR="004815C5">
        <w:rPr>
          <w:rFonts w:ascii="Arial" w:hAnsi="Arial" w:cs="Arial"/>
          <w:sz w:val="24"/>
          <w:szCs w:val="18"/>
          <w:lang w:val="en-GB"/>
        </w:rPr>
        <w:t>ing</w:t>
      </w:r>
      <w:r w:rsidR="00F0336F" w:rsidRPr="00C35112">
        <w:rPr>
          <w:rFonts w:ascii="Arial" w:hAnsi="Arial" w:cs="Arial"/>
          <w:sz w:val="24"/>
          <w:szCs w:val="18"/>
          <w:lang w:val="en-GB"/>
        </w:rPr>
        <w:t xml:space="preserve"> on it.</w:t>
      </w:r>
    </w:p>
    <w:p w:rsidR="004815C5" w:rsidRDefault="004815C5" w:rsidP="00C35112">
      <w:pPr>
        <w:spacing w:line="360" w:lineRule="auto"/>
        <w:jc w:val="both"/>
        <w:rPr>
          <w:rFonts w:ascii="Arial" w:hAnsi="Arial" w:cs="Arial"/>
          <w:sz w:val="24"/>
          <w:szCs w:val="18"/>
          <w:lang w:val="en-GB"/>
        </w:rPr>
      </w:pPr>
      <w:r>
        <w:rPr>
          <w:rFonts w:ascii="Arial" w:hAnsi="Arial" w:cs="Arial"/>
          <w:sz w:val="24"/>
          <w:szCs w:val="18"/>
          <w:lang w:val="en-GB"/>
        </w:rPr>
        <w:t xml:space="preserve">Distinguished Participants </w:t>
      </w:r>
    </w:p>
    <w:p w:rsidR="0055092E" w:rsidRPr="00C35112" w:rsidRDefault="0055092E" w:rsidP="00C35112">
      <w:pPr>
        <w:spacing w:line="360" w:lineRule="auto"/>
        <w:jc w:val="both"/>
        <w:rPr>
          <w:rFonts w:ascii="Arial" w:hAnsi="Arial" w:cs="Arial"/>
          <w:sz w:val="24"/>
          <w:szCs w:val="18"/>
          <w:lang w:val="en-GB"/>
        </w:rPr>
      </w:pPr>
      <w:r w:rsidRPr="00C35112">
        <w:rPr>
          <w:rFonts w:ascii="Arial" w:hAnsi="Arial" w:cs="Arial"/>
          <w:sz w:val="24"/>
          <w:szCs w:val="18"/>
          <w:lang w:val="en-GB"/>
        </w:rPr>
        <w:t xml:space="preserve">4. Bangladesh can be </w:t>
      </w:r>
      <w:r w:rsidR="004815C5">
        <w:rPr>
          <w:rFonts w:ascii="Arial" w:hAnsi="Arial" w:cs="Arial"/>
          <w:sz w:val="24"/>
          <w:szCs w:val="18"/>
          <w:lang w:val="en-GB"/>
        </w:rPr>
        <w:t xml:space="preserve">one of the </w:t>
      </w:r>
      <w:r w:rsidRPr="00C35112">
        <w:rPr>
          <w:rFonts w:ascii="Arial" w:hAnsi="Arial" w:cs="Arial"/>
          <w:sz w:val="24"/>
          <w:szCs w:val="18"/>
          <w:lang w:val="en-GB"/>
        </w:rPr>
        <w:t xml:space="preserve">role model </w:t>
      </w:r>
      <w:r w:rsidR="004815C5">
        <w:rPr>
          <w:rFonts w:ascii="Arial" w:hAnsi="Arial" w:cs="Arial"/>
          <w:sz w:val="24"/>
          <w:szCs w:val="18"/>
          <w:lang w:val="en-GB"/>
        </w:rPr>
        <w:t xml:space="preserve">countries </w:t>
      </w:r>
      <w:r w:rsidRPr="00C35112">
        <w:rPr>
          <w:rFonts w:ascii="Arial" w:hAnsi="Arial" w:cs="Arial"/>
          <w:sz w:val="24"/>
          <w:szCs w:val="18"/>
          <w:lang w:val="en-GB"/>
        </w:rPr>
        <w:t>for women’s empowerment in the world. Bangladesh is the sole country of which the Prime Minister, Speaker and Deputy Leader of the Parliament and Opposition Leader are all women. They are also placed as administrative heads of some of the important ministries. Out of a total of 350 seats in the Parliament, 50 have been kept reserved for women. In addition, women candidates are free to contest in direct elections to Parliament.</w:t>
      </w:r>
    </w:p>
    <w:p w:rsidR="0055092E" w:rsidRPr="00C35112" w:rsidRDefault="0055092E" w:rsidP="00C35112">
      <w:pPr>
        <w:spacing w:line="360" w:lineRule="auto"/>
        <w:jc w:val="both"/>
        <w:rPr>
          <w:rFonts w:ascii="Arial" w:hAnsi="Arial" w:cs="Arial"/>
          <w:sz w:val="24"/>
          <w:szCs w:val="18"/>
          <w:lang w:val="en-GB"/>
        </w:rPr>
      </w:pPr>
      <w:r w:rsidRPr="00C35112">
        <w:rPr>
          <w:rFonts w:ascii="Arial" w:hAnsi="Arial" w:cs="Arial"/>
          <w:sz w:val="24"/>
          <w:szCs w:val="18"/>
          <w:lang w:val="en-GB"/>
        </w:rPr>
        <w:t>5.</w:t>
      </w:r>
      <w:r w:rsidR="00C35112">
        <w:rPr>
          <w:rFonts w:ascii="Arial" w:hAnsi="Arial" w:cs="Arial"/>
          <w:sz w:val="24"/>
          <w:szCs w:val="18"/>
          <w:lang w:val="en-GB"/>
        </w:rPr>
        <w:t xml:space="preserve"> </w:t>
      </w:r>
      <w:r w:rsidRPr="00C35112">
        <w:rPr>
          <w:rFonts w:ascii="Arial" w:hAnsi="Arial" w:cs="Arial"/>
          <w:sz w:val="24"/>
          <w:szCs w:val="18"/>
          <w:lang w:val="en-GB"/>
        </w:rPr>
        <w:t xml:space="preserve">In order to ensure women’s empowerment at the four-tier local government institutions at the grassroots level, a third of the seats are reserved for them. In the last local government election, the total of fourteen thousand one hundred women chairman and members were elected. The Representation of People Order (RPO) makes it mandatory for political parties to ensure the representation 33% women at every level of the committee. As a result, women have now arrived at a decision-making level. </w:t>
      </w:r>
    </w:p>
    <w:p w:rsidR="0055092E" w:rsidRPr="00C35112" w:rsidRDefault="0055092E" w:rsidP="00C35112">
      <w:pPr>
        <w:spacing w:line="360" w:lineRule="auto"/>
        <w:jc w:val="both"/>
        <w:rPr>
          <w:rFonts w:ascii="Arial" w:hAnsi="Arial" w:cs="Arial"/>
          <w:sz w:val="24"/>
          <w:szCs w:val="18"/>
          <w:lang w:val="en-GB"/>
        </w:rPr>
      </w:pPr>
    </w:p>
    <w:p w:rsidR="0055092E" w:rsidRPr="00C35112" w:rsidRDefault="0055092E" w:rsidP="00C35112">
      <w:pPr>
        <w:spacing w:line="360" w:lineRule="auto"/>
        <w:jc w:val="both"/>
        <w:rPr>
          <w:rFonts w:ascii="Arial" w:hAnsi="Arial" w:cs="Arial"/>
          <w:sz w:val="24"/>
          <w:szCs w:val="18"/>
          <w:lang w:val="en-GB"/>
        </w:rPr>
      </w:pPr>
      <w:r w:rsidRPr="00C35112">
        <w:rPr>
          <w:rFonts w:ascii="Arial" w:hAnsi="Arial" w:cs="Arial"/>
          <w:sz w:val="24"/>
          <w:szCs w:val="18"/>
          <w:lang w:val="en-GB"/>
        </w:rPr>
        <w:t>6.</w:t>
      </w:r>
      <w:r w:rsidR="00C35112">
        <w:rPr>
          <w:rFonts w:ascii="Arial" w:hAnsi="Arial" w:cs="Arial"/>
          <w:sz w:val="24"/>
          <w:szCs w:val="18"/>
          <w:lang w:val="en-GB"/>
        </w:rPr>
        <w:t xml:space="preserve"> </w:t>
      </w:r>
      <w:r w:rsidRPr="00C35112">
        <w:rPr>
          <w:rFonts w:ascii="Arial" w:hAnsi="Arial" w:cs="Arial"/>
          <w:sz w:val="24"/>
          <w:szCs w:val="18"/>
          <w:lang w:val="en-GB"/>
        </w:rPr>
        <w:t xml:space="preserve">There is a significant level of women’s presence in the corporate sector now. Owing to congenial situation and favourable policies, many women-run business enterprises are functioning in the country. In some cases, women entrepreneurs are getting collateral-free loans. The Government has allocated an amount Tk </w:t>
      </w:r>
      <w:r w:rsidR="004709C8">
        <w:rPr>
          <w:rFonts w:ascii="Arial" w:hAnsi="Arial" w:cs="Arial"/>
          <w:sz w:val="24"/>
          <w:szCs w:val="18"/>
          <w:lang w:val="en-GB"/>
        </w:rPr>
        <w:t>one hundred</w:t>
      </w:r>
      <w:r w:rsidRPr="00C35112">
        <w:rPr>
          <w:rFonts w:ascii="Arial" w:hAnsi="Arial" w:cs="Arial"/>
          <w:sz w:val="24"/>
          <w:szCs w:val="18"/>
          <w:lang w:val="en-GB"/>
        </w:rPr>
        <w:t xml:space="preserve"> crore in the budget for women entrepreneurs. A special entity called </w:t>
      </w:r>
      <w:r w:rsidRPr="00C35112">
        <w:rPr>
          <w:rFonts w:ascii="Arial" w:hAnsi="Arial" w:cs="Arial"/>
          <w:i/>
          <w:iCs/>
          <w:sz w:val="24"/>
          <w:szCs w:val="18"/>
          <w:lang w:val="en-GB"/>
        </w:rPr>
        <w:t xml:space="preserve">Joyeeta </w:t>
      </w:r>
      <w:r w:rsidRPr="00C35112">
        <w:rPr>
          <w:rFonts w:ascii="Arial" w:hAnsi="Arial" w:cs="Arial"/>
          <w:sz w:val="24"/>
          <w:szCs w:val="18"/>
          <w:lang w:val="en-GB"/>
        </w:rPr>
        <w:t xml:space="preserve">Foundation has been constituted to facilitate small and medium women-entrepreneurs to market their products. With a view to inspiring them, the Government gives awards to those of the women who have become successful in life defying odds. </w:t>
      </w:r>
    </w:p>
    <w:p w:rsidR="0055092E" w:rsidRPr="00C35112" w:rsidRDefault="00C35112" w:rsidP="00C35112">
      <w:pPr>
        <w:spacing w:line="360" w:lineRule="auto"/>
        <w:jc w:val="both"/>
        <w:rPr>
          <w:rFonts w:ascii="Arial" w:hAnsi="Arial" w:cs="Arial"/>
          <w:sz w:val="24"/>
        </w:rPr>
      </w:pPr>
      <w:r>
        <w:rPr>
          <w:rFonts w:ascii="Arial" w:hAnsi="Arial" w:cs="Arial"/>
          <w:sz w:val="24"/>
        </w:rPr>
        <w:t xml:space="preserve">7. </w:t>
      </w:r>
      <w:r w:rsidR="0055092E" w:rsidRPr="00C35112">
        <w:rPr>
          <w:rFonts w:ascii="Arial" w:hAnsi="Arial" w:cs="Arial"/>
          <w:sz w:val="24"/>
        </w:rPr>
        <w:t>Bangladesh Bank is providing collateral free loan up to 2.5 million for women entrepreneur, Small and Medium Entrepreneur (SME) distributed 3939 crore taka to the women entrepreneur. Bangladesh Bank allocated 15% of the funds of the refinancing scheme for women. 10% industrial plot and 10% of the small entrepreneur fund are preserved for women entrepreneur by the Bangladesh Bank</w:t>
      </w:r>
      <w:r w:rsidR="004815C5">
        <w:rPr>
          <w:rFonts w:ascii="Arial" w:hAnsi="Arial" w:cs="Arial"/>
          <w:sz w:val="24"/>
        </w:rPr>
        <w:t>.</w:t>
      </w:r>
      <w:r w:rsidR="0055092E" w:rsidRPr="00C35112">
        <w:rPr>
          <w:rFonts w:ascii="Arial" w:hAnsi="Arial" w:cs="Arial"/>
          <w:sz w:val="24"/>
        </w:rPr>
        <w:t xml:space="preserve"> 4 million women are contributing a lot in Ready Made Garments (RMG) sector.</w:t>
      </w:r>
    </w:p>
    <w:p w:rsidR="0055092E" w:rsidRPr="00C35112" w:rsidRDefault="0055092E" w:rsidP="00C35112">
      <w:pPr>
        <w:spacing w:line="360" w:lineRule="auto"/>
        <w:jc w:val="both"/>
        <w:rPr>
          <w:rFonts w:ascii="Arial" w:hAnsi="Arial" w:cs="Arial"/>
          <w:sz w:val="24"/>
        </w:rPr>
      </w:pPr>
      <w:r w:rsidRPr="00C35112">
        <w:rPr>
          <w:rFonts w:ascii="Arial" w:hAnsi="Arial" w:cs="Arial"/>
          <w:sz w:val="24"/>
        </w:rPr>
        <w:t>Mr. Moderator</w:t>
      </w:r>
    </w:p>
    <w:p w:rsidR="0055092E" w:rsidRPr="00C35112" w:rsidRDefault="00C35112" w:rsidP="00C35112">
      <w:pPr>
        <w:spacing w:line="360" w:lineRule="auto"/>
        <w:jc w:val="both"/>
        <w:rPr>
          <w:rFonts w:ascii="Arial" w:hAnsi="Arial" w:cs="Arial"/>
          <w:sz w:val="24"/>
          <w:szCs w:val="18"/>
          <w:lang w:val="en-GB"/>
        </w:rPr>
      </w:pPr>
      <w:r>
        <w:rPr>
          <w:rFonts w:ascii="Arial" w:hAnsi="Arial" w:cs="Arial"/>
          <w:sz w:val="24"/>
          <w:szCs w:val="18"/>
          <w:lang w:val="en-GB"/>
        </w:rPr>
        <w:t>8</w:t>
      </w:r>
      <w:r w:rsidR="0055092E" w:rsidRPr="00C35112">
        <w:rPr>
          <w:rFonts w:ascii="Arial" w:hAnsi="Arial" w:cs="Arial"/>
          <w:sz w:val="24"/>
          <w:szCs w:val="18"/>
          <w:lang w:val="en-GB"/>
        </w:rPr>
        <w:t>.</w:t>
      </w:r>
      <w:r>
        <w:rPr>
          <w:rFonts w:ascii="Arial" w:hAnsi="Arial" w:cs="Arial"/>
          <w:sz w:val="24"/>
          <w:szCs w:val="18"/>
          <w:lang w:val="en-GB"/>
        </w:rPr>
        <w:t xml:space="preserve"> </w:t>
      </w:r>
      <w:r w:rsidR="0055092E" w:rsidRPr="00C35112">
        <w:rPr>
          <w:rFonts w:ascii="Arial" w:hAnsi="Arial" w:cs="Arial"/>
          <w:sz w:val="24"/>
          <w:szCs w:val="18"/>
          <w:lang w:val="en-GB"/>
        </w:rPr>
        <w:t xml:space="preserve">Owing to adoption of supportive policies to promote education, accomplished women are now serving in civil administration and private sectors. At present we have six women serving as Secretaries to the Government and 54, as Additional Secretaries. In addition, women are also working as Judges of the Supreme Court and as District Judges. </w:t>
      </w:r>
    </w:p>
    <w:p w:rsidR="00F0336F" w:rsidRPr="00C35112" w:rsidRDefault="00C35112" w:rsidP="00C35112">
      <w:pPr>
        <w:spacing w:before="20" w:line="360" w:lineRule="auto"/>
        <w:jc w:val="both"/>
        <w:rPr>
          <w:rFonts w:ascii="Arial" w:hAnsi="Arial" w:cs="Arial"/>
          <w:sz w:val="24"/>
        </w:rPr>
      </w:pPr>
      <w:r>
        <w:rPr>
          <w:rFonts w:ascii="Arial" w:hAnsi="Arial" w:cs="Arial"/>
          <w:sz w:val="24"/>
        </w:rPr>
        <w:t>9</w:t>
      </w:r>
      <w:r w:rsidR="0055092E" w:rsidRPr="00C35112">
        <w:rPr>
          <w:rFonts w:ascii="Arial" w:hAnsi="Arial" w:cs="Arial"/>
          <w:sz w:val="24"/>
        </w:rPr>
        <w:t xml:space="preserve">. A Number of Ambassadors are Women. Many women are appointed in the Armed Forces, Human Rights Commission. The women are now being appointed in information commission and all the constitutional posts of the country. 10% quota for gazetted and 15% for non-gazetted post have been </w:t>
      </w:r>
      <w:r w:rsidR="00F0336F" w:rsidRPr="00C35112">
        <w:rPr>
          <w:rFonts w:ascii="Arial" w:hAnsi="Arial" w:cs="Arial"/>
          <w:sz w:val="24"/>
        </w:rPr>
        <w:t>reserved</w:t>
      </w:r>
      <w:r w:rsidR="0055092E" w:rsidRPr="00C35112">
        <w:rPr>
          <w:rFonts w:ascii="Arial" w:hAnsi="Arial" w:cs="Arial"/>
          <w:sz w:val="24"/>
        </w:rPr>
        <w:t xml:space="preserve"> for women</w:t>
      </w:r>
      <w:r w:rsidR="00F0336F" w:rsidRPr="00C35112">
        <w:rPr>
          <w:rFonts w:ascii="Arial" w:hAnsi="Arial" w:cs="Arial"/>
          <w:sz w:val="24"/>
        </w:rPr>
        <w:t>. Our women are discharging their duties in peace keeping mission and their activities have been appreciated by the United Nation.</w:t>
      </w:r>
    </w:p>
    <w:p w:rsidR="0055092E" w:rsidRPr="00C35112" w:rsidRDefault="0055092E" w:rsidP="00C35112">
      <w:pPr>
        <w:spacing w:before="20" w:line="360" w:lineRule="auto"/>
        <w:jc w:val="both"/>
        <w:rPr>
          <w:rFonts w:ascii="Arial" w:hAnsi="Arial" w:cs="Arial"/>
          <w:sz w:val="24"/>
          <w:szCs w:val="28"/>
        </w:rPr>
      </w:pPr>
    </w:p>
    <w:p w:rsidR="0055092E" w:rsidRPr="00C35112" w:rsidRDefault="00C35112" w:rsidP="00C35112">
      <w:pPr>
        <w:spacing w:before="20" w:line="360" w:lineRule="auto"/>
        <w:jc w:val="both"/>
        <w:rPr>
          <w:rFonts w:ascii="Arial" w:hAnsi="Arial" w:cs="Arial"/>
          <w:sz w:val="24"/>
          <w:szCs w:val="28"/>
          <w:lang w:val="en-GB"/>
        </w:rPr>
      </w:pPr>
      <w:r>
        <w:rPr>
          <w:rFonts w:ascii="Arial" w:hAnsi="Arial" w:cs="Arial"/>
          <w:sz w:val="24"/>
          <w:szCs w:val="28"/>
          <w:lang w:val="en-GB"/>
        </w:rPr>
        <w:lastRenderedPageBreak/>
        <w:t>10</w:t>
      </w:r>
      <w:r w:rsidR="0055092E" w:rsidRPr="00C35112">
        <w:rPr>
          <w:rFonts w:ascii="Arial" w:hAnsi="Arial" w:cs="Arial"/>
          <w:sz w:val="24"/>
          <w:szCs w:val="28"/>
          <w:lang w:val="en-GB"/>
        </w:rPr>
        <w:t>.</w:t>
      </w:r>
      <w:r w:rsidR="00F0336F" w:rsidRPr="00C35112">
        <w:rPr>
          <w:rFonts w:ascii="Arial" w:hAnsi="Arial" w:cs="Arial"/>
          <w:sz w:val="24"/>
          <w:szCs w:val="28"/>
          <w:lang w:val="en-GB"/>
        </w:rPr>
        <w:t xml:space="preserve"> </w:t>
      </w:r>
      <w:r w:rsidR="0055092E" w:rsidRPr="00C35112">
        <w:rPr>
          <w:rFonts w:ascii="Arial" w:hAnsi="Arial" w:cs="Arial"/>
          <w:sz w:val="24"/>
          <w:szCs w:val="28"/>
          <w:lang w:val="en-GB"/>
        </w:rPr>
        <w:t>We have succeeded in reducing poverty rate to 21% by launching various social safety-net programmes</w:t>
      </w:r>
      <w:r w:rsidR="00F0336F" w:rsidRPr="00C35112">
        <w:rPr>
          <w:rFonts w:ascii="Arial" w:hAnsi="Arial" w:cs="Arial"/>
          <w:sz w:val="24"/>
          <w:szCs w:val="28"/>
          <w:lang w:val="en-GB"/>
        </w:rPr>
        <w:t xml:space="preserve"> like Vulnerable Group Development (VGD), Elderly, Freedom Fighters, Maternal and Elderly Allowances</w:t>
      </w:r>
      <w:r w:rsidR="0055092E" w:rsidRPr="00C35112">
        <w:rPr>
          <w:rFonts w:ascii="Arial" w:hAnsi="Arial" w:cs="Arial"/>
          <w:sz w:val="24"/>
          <w:szCs w:val="28"/>
          <w:lang w:val="en-GB"/>
        </w:rPr>
        <w:t>.</w:t>
      </w:r>
      <w:r w:rsidR="00F0336F" w:rsidRPr="00C35112">
        <w:rPr>
          <w:rFonts w:ascii="Arial" w:hAnsi="Arial" w:cs="Arial"/>
          <w:sz w:val="24"/>
          <w:szCs w:val="28"/>
          <w:lang w:val="en-GB"/>
        </w:rPr>
        <w:t xml:space="preserve"> Every year Bangladesh spends an amount of Taka thirty seven thousand crore from its own resources.</w:t>
      </w:r>
      <w:r w:rsidR="0055092E" w:rsidRPr="00C35112">
        <w:rPr>
          <w:rFonts w:ascii="Arial" w:hAnsi="Arial" w:cs="Arial"/>
          <w:sz w:val="24"/>
          <w:szCs w:val="28"/>
          <w:lang w:val="en-GB"/>
        </w:rPr>
        <w:t xml:space="preserve"> Owing to education-supporting policies of the Government like free education, distribution of free textbooks and stipend programmes, rate of education among the women has been enhanced to a mentionable extent. Enrolment rate at elementary level is almost a hundred percent. In higher education, women’s presence is more conspicuous than ever before. At various centres across the country, vocational trainings are imparted to women obtaining higher education; as a result, they are becoming self-reliant. </w:t>
      </w:r>
    </w:p>
    <w:p w:rsidR="0055092E" w:rsidRPr="00C35112" w:rsidRDefault="0055092E" w:rsidP="00C35112">
      <w:pPr>
        <w:spacing w:before="20" w:line="360" w:lineRule="auto"/>
        <w:jc w:val="both"/>
        <w:rPr>
          <w:rFonts w:ascii="Arial" w:hAnsi="Arial" w:cs="Arial"/>
          <w:sz w:val="24"/>
          <w:szCs w:val="28"/>
          <w:lang w:val="en-GB"/>
        </w:rPr>
      </w:pPr>
    </w:p>
    <w:p w:rsidR="004815C5" w:rsidRDefault="004815C5" w:rsidP="00C35112">
      <w:pPr>
        <w:spacing w:before="20" w:line="360" w:lineRule="auto"/>
        <w:jc w:val="both"/>
        <w:rPr>
          <w:rFonts w:ascii="Arial" w:hAnsi="Arial" w:cs="Arial"/>
          <w:sz w:val="24"/>
          <w:szCs w:val="28"/>
        </w:rPr>
      </w:pPr>
      <w:r>
        <w:rPr>
          <w:rFonts w:ascii="Arial" w:hAnsi="Arial" w:cs="Arial"/>
          <w:sz w:val="24"/>
          <w:szCs w:val="28"/>
        </w:rPr>
        <w:t>Ladies and Gentlemen</w:t>
      </w:r>
    </w:p>
    <w:p w:rsidR="0055092E" w:rsidRPr="00C35112" w:rsidRDefault="00C35112" w:rsidP="00C35112">
      <w:pPr>
        <w:spacing w:before="20" w:line="360" w:lineRule="auto"/>
        <w:jc w:val="both"/>
        <w:rPr>
          <w:rFonts w:ascii="Arial" w:hAnsi="Arial" w:cs="Arial"/>
          <w:sz w:val="24"/>
          <w:szCs w:val="28"/>
        </w:rPr>
      </w:pPr>
      <w:r>
        <w:rPr>
          <w:rFonts w:ascii="Arial" w:hAnsi="Arial" w:cs="Arial"/>
          <w:sz w:val="24"/>
          <w:szCs w:val="28"/>
        </w:rPr>
        <w:t>11</w:t>
      </w:r>
      <w:r w:rsidR="0055092E" w:rsidRPr="00C35112">
        <w:rPr>
          <w:rFonts w:ascii="Arial" w:hAnsi="Arial" w:cs="Arial"/>
          <w:sz w:val="24"/>
          <w:szCs w:val="28"/>
        </w:rPr>
        <w:t>.</w:t>
      </w:r>
      <w:r>
        <w:rPr>
          <w:rFonts w:ascii="Arial" w:hAnsi="Arial" w:cs="Arial"/>
          <w:sz w:val="24"/>
          <w:szCs w:val="28"/>
        </w:rPr>
        <w:t xml:space="preserve"> </w:t>
      </w:r>
      <w:r w:rsidR="0055092E" w:rsidRPr="00C35112">
        <w:rPr>
          <w:rFonts w:ascii="Arial" w:hAnsi="Arial" w:cs="Arial"/>
          <w:sz w:val="24"/>
          <w:szCs w:val="28"/>
          <w:lang w:val="en-GB"/>
        </w:rPr>
        <w:t xml:space="preserve">I always mention a particular point that women’s position is automatically elevated in the society and at national level if they have an earning source. This helps them think independently and strengthens them to take decisions on their own. Hence, we all have a duty to show them a source of income. </w:t>
      </w:r>
    </w:p>
    <w:p w:rsidR="0055092E" w:rsidRPr="00C35112" w:rsidRDefault="0055092E" w:rsidP="00C35112">
      <w:pPr>
        <w:spacing w:before="20" w:line="360" w:lineRule="auto"/>
        <w:jc w:val="both"/>
        <w:rPr>
          <w:rFonts w:ascii="Arial" w:hAnsi="Arial" w:cs="Arial"/>
          <w:sz w:val="24"/>
          <w:szCs w:val="28"/>
        </w:rPr>
      </w:pPr>
    </w:p>
    <w:p w:rsidR="0055092E" w:rsidRPr="00C35112" w:rsidRDefault="00C35112" w:rsidP="00C35112">
      <w:pPr>
        <w:spacing w:before="20" w:line="360" w:lineRule="auto"/>
        <w:jc w:val="both"/>
        <w:rPr>
          <w:rFonts w:ascii="Arial" w:hAnsi="Arial" w:cs="Arial"/>
          <w:sz w:val="24"/>
          <w:szCs w:val="28"/>
          <w:lang w:val="en-GB"/>
        </w:rPr>
      </w:pPr>
      <w:r>
        <w:rPr>
          <w:rFonts w:ascii="Arial" w:hAnsi="Arial" w:cs="Arial"/>
          <w:sz w:val="24"/>
          <w:szCs w:val="28"/>
          <w:lang w:val="en-GB"/>
        </w:rPr>
        <w:t>12</w:t>
      </w:r>
      <w:r w:rsidR="0055092E" w:rsidRPr="00C35112">
        <w:rPr>
          <w:rFonts w:ascii="Arial" w:hAnsi="Arial" w:cs="Arial"/>
          <w:sz w:val="24"/>
          <w:szCs w:val="28"/>
          <w:lang w:val="en-GB"/>
        </w:rPr>
        <w:t>.</w:t>
      </w:r>
      <w:r>
        <w:rPr>
          <w:rFonts w:ascii="Arial" w:hAnsi="Arial" w:cs="Arial"/>
          <w:sz w:val="24"/>
          <w:szCs w:val="28"/>
          <w:lang w:val="en-GB"/>
        </w:rPr>
        <w:t xml:space="preserve"> </w:t>
      </w:r>
      <w:r w:rsidR="0055092E" w:rsidRPr="00C35112">
        <w:rPr>
          <w:rFonts w:ascii="Arial" w:hAnsi="Arial" w:cs="Arial"/>
          <w:sz w:val="24"/>
          <w:szCs w:val="28"/>
          <w:lang w:val="en-GB"/>
        </w:rPr>
        <w:t xml:space="preserve">It was not at all an easy task to promote women’s education and their economic and political empowerment in a male-dominated society like ours. Superstition, fear of criticism, lack of education, men’s mindset about women – all these went against women’s progress. But the situation has been changed now. We are running various programmes for raising awareness in the society. Training is imparted to elected women representatives so that they are made competent. Men’s perception of women in the society is getting changed. Alongside women participants, we are also involving their male counterparts in various programmes. In some cases, we are engaging religious leaders also.  </w:t>
      </w:r>
    </w:p>
    <w:p w:rsidR="0055092E" w:rsidRPr="00C35112" w:rsidRDefault="0055092E" w:rsidP="00C35112">
      <w:pPr>
        <w:spacing w:before="20" w:line="360" w:lineRule="auto"/>
        <w:jc w:val="both"/>
        <w:rPr>
          <w:rFonts w:ascii="Arial" w:hAnsi="Arial" w:cs="Arial"/>
          <w:sz w:val="24"/>
          <w:szCs w:val="28"/>
        </w:rPr>
      </w:pPr>
    </w:p>
    <w:p w:rsidR="0055092E" w:rsidRPr="00C35112" w:rsidRDefault="0055092E" w:rsidP="00C35112">
      <w:pPr>
        <w:spacing w:before="20" w:line="360" w:lineRule="auto"/>
        <w:jc w:val="both"/>
        <w:rPr>
          <w:rFonts w:ascii="Arial" w:hAnsi="Arial" w:cs="Arial"/>
          <w:sz w:val="24"/>
          <w:szCs w:val="28"/>
        </w:rPr>
      </w:pPr>
      <w:r w:rsidRPr="00C35112">
        <w:rPr>
          <w:rFonts w:ascii="Arial" w:hAnsi="Arial" w:cs="Arial"/>
          <w:sz w:val="24"/>
          <w:szCs w:val="28"/>
          <w:lang w:val="en-GB"/>
        </w:rPr>
        <w:lastRenderedPageBreak/>
        <w:t>13.</w:t>
      </w:r>
      <w:r w:rsidR="00C35112">
        <w:rPr>
          <w:rFonts w:ascii="Arial" w:hAnsi="Arial" w:cs="Arial"/>
          <w:sz w:val="24"/>
          <w:szCs w:val="28"/>
          <w:lang w:val="en-GB"/>
        </w:rPr>
        <w:t xml:space="preserve"> </w:t>
      </w:r>
      <w:r w:rsidRPr="00C35112">
        <w:rPr>
          <w:rFonts w:ascii="Arial" w:hAnsi="Arial" w:cs="Arial"/>
          <w:sz w:val="24"/>
          <w:szCs w:val="28"/>
          <w:lang w:val="en-GB"/>
        </w:rPr>
        <w:t>In various countries, the number of women able to work is increasing day by day. They are getting engaged in politics at a wider rate than before. On the other hand, violence to women, sexual harassment and trafficking in women are also on the increase.</w:t>
      </w:r>
      <w:r w:rsidR="004815C5">
        <w:rPr>
          <w:rFonts w:ascii="Arial" w:hAnsi="Arial" w:cs="Arial"/>
          <w:sz w:val="24"/>
          <w:szCs w:val="28"/>
          <w:lang w:val="en-GB"/>
        </w:rPr>
        <w:t xml:space="preserve"> Women’s sphere of movement should be made safe; we have to ensure that women get a supportive work place so that they feel comfortable working there. We have to </w:t>
      </w:r>
      <w:r w:rsidR="004D7F47">
        <w:rPr>
          <w:rFonts w:ascii="Arial" w:hAnsi="Arial" w:cs="Arial"/>
          <w:sz w:val="24"/>
          <w:szCs w:val="28"/>
          <w:lang w:val="en-GB"/>
        </w:rPr>
        <w:t>take steps to complete the trial of offenses perpetrated against women in a shortest possible time.</w:t>
      </w:r>
      <w:r w:rsidRPr="00C35112">
        <w:rPr>
          <w:rFonts w:ascii="Arial" w:hAnsi="Arial" w:cs="Arial"/>
          <w:sz w:val="24"/>
          <w:szCs w:val="28"/>
          <w:lang w:val="en-GB"/>
        </w:rPr>
        <w:t xml:space="preserve"> I am aware that every nation is engaged in taking measures suiting to its unique realities to contain these issues. But this is not enough; we have to face these challenges collectively. Women are an integral part of the society; they must not be separated only on the ground of being different from men. Women are capable of accomplishing anything if they are entrusted to that. The sooner the male counterparts realise these issues, the faster we can advance through the path of development.</w:t>
      </w:r>
    </w:p>
    <w:p w:rsidR="0055092E" w:rsidRPr="00F0336F" w:rsidRDefault="0055092E" w:rsidP="00C35112">
      <w:pPr>
        <w:spacing w:before="20" w:line="360" w:lineRule="auto"/>
        <w:jc w:val="both"/>
        <w:rPr>
          <w:rFonts w:ascii="SutonnyMJ" w:hAnsi="SutonnyMJ"/>
          <w:sz w:val="24"/>
          <w:szCs w:val="28"/>
        </w:rPr>
      </w:pPr>
    </w:p>
    <w:p w:rsidR="0055092E" w:rsidRPr="00F0336F" w:rsidRDefault="0055092E" w:rsidP="00C35112">
      <w:pPr>
        <w:spacing w:before="20" w:line="360" w:lineRule="auto"/>
        <w:jc w:val="both"/>
        <w:rPr>
          <w:rFonts w:ascii="SutonnyMJ" w:hAnsi="SutonnyMJ"/>
          <w:sz w:val="24"/>
          <w:szCs w:val="28"/>
        </w:rPr>
      </w:pPr>
      <w:r w:rsidRPr="00F0336F">
        <w:rPr>
          <w:rFonts w:ascii="Arial" w:hAnsi="Arial" w:cs="Arial"/>
          <w:sz w:val="24"/>
          <w:szCs w:val="28"/>
          <w:lang w:val="en-GB"/>
        </w:rPr>
        <w:t>I thank you all for listening to me patiently.</w:t>
      </w:r>
    </w:p>
    <w:p w:rsidR="00B95444" w:rsidRPr="00F0336F" w:rsidRDefault="00B95444" w:rsidP="00C35112">
      <w:pPr>
        <w:spacing w:line="360" w:lineRule="auto"/>
        <w:rPr>
          <w:sz w:val="24"/>
        </w:rPr>
      </w:pPr>
    </w:p>
    <w:sectPr w:rsidR="00B95444" w:rsidRPr="00F0336F" w:rsidSect="00B9544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85B" w:rsidRDefault="0001585B" w:rsidP="00C35112">
      <w:pPr>
        <w:spacing w:after="0" w:line="240" w:lineRule="auto"/>
      </w:pPr>
      <w:r>
        <w:separator/>
      </w:r>
    </w:p>
  </w:endnote>
  <w:endnote w:type="continuationSeparator" w:id="1">
    <w:p w:rsidR="0001585B" w:rsidRDefault="0001585B" w:rsidP="00C351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utonnyMJ">
    <w:panose1 w:val="00000000000000000000"/>
    <w:charset w:val="00"/>
    <w:family w:val="auto"/>
    <w:pitch w:val="variable"/>
    <w:sig w:usb0="80000AAF" w:usb1="00000048" w:usb2="00000000" w:usb3="00000000" w:csb0="0000003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85B" w:rsidRDefault="0001585B" w:rsidP="00C35112">
      <w:pPr>
        <w:spacing w:after="0" w:line="240" w:lineRule="auto"/>
      </w:pPr>
      <w:r>
        <w:separator/>
      </w:r>
    </w:p>
  </w:footnote>
  <w:footnote w:type="continuationSeparator" w:id="1">
    <w:p w:rsidR="0001585B" w:rsidRDefault="0001585B" w:rsidP="00C351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1438"/>
      <w:docPartObj>
        <w:docPartGallery w:val="Page Numbers (Top of Page)"/>
        <w:docPartUnique/>
      </w:docPartObj>
    </w:sdtPr>
    <w:sdtEndPr>
      <w:rPr>
        <w:rFonts w:ascii="Arial" w:hAnsi="Arial" w:cs="Arial"/>
        <w:sz w:val="24"/>
        <w:szCs w:val="24"/>
      </w:rPr>
    </w:sdtEndPr>
    <w:sdtContent>
      <w:p w:rsidR="00C35112" w:rsidRPr="00C35112" w:rsidRDefault="00BA4902">
        <w:pPr>
          <w:pStyle w:val="Header"/>
          <w:jc w:val="right"/>
          <w:rPr>
            <w:rFonts w:ascii="Arial" w:hAnsi="Arial" w:cs="Arial"/>
            <w:sz w:val="24"/>
            <w:szCs w:val="24"/>
          </w:rPr>
        </w:pPr>
        <w:r w:rsidRPr="00C35112">
          <w:rPr>
            <w:rFonts w:ascii="Arial" w:hAnsi="Arial" w:cs="Arial"/>
            <w:sz w:val="24"/>
            <w:szCs w:val="24"/>
          </w:rPr>
          <w:fldChar w:fldCharType="begin"/>
        </w:r>
        <w:r w:rsidR="00C35112" w:rsidRPr="00C35112">
          <w:rPr>
            <w:rFonts w:ascii="Arial" w:hAnsi="Arial" w:cs="Arial"/>
            <w:sz w:val="24"/>
            <w:szCs w:val="24"/>
          </w:rPr>
          <w:instrText xml:space="preserve"> PAGE   \* MERGEFORMAT </w:instrText>
        </w:r>
        <w:r w:rsidRPr="00C35112">
          <w:rPr>
            <w:rFonts w:ascii="Arial" w:hAnsi="Arial" w:cs="Arial"/>
            <w:sz w:val="24"/>
            <w:szCs w:val="24"/>
          </w:rPr>
          <w:fldChar w:fldCharType="separate"/>
        </w:r>
        <w:r w:rsidR="00921255">
          <w:rPr>
            <w:rFonts w:ascii="Arial" w:hAnsi="Arial" w:cs="Arial"/>
            <w:noProof/>
            <w:sz w:val="24"/>
            <w:szCs w:val="24"/>
          </w:rPr>
          <w:t>1</w:t>
        </w:r>
        <w:r w:rsidRPr="00C35112">
          <w:rPr>
            <w:rFonts w:ascii="Arial" w:hAnsi="Arial" w:cs="Arial"/>
            <w:sz w:val="24"/>
            <w:szCs w:val="24"/>
          </w:rPr>
          <w:fldChar w:fldCharType="end"/>
        </w:r>
      </w:p>
    </w:sdtContent>
  </w:sdt>
  <w:p w:rsidR="00C35112" w:rsidRDefault="00C351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5092E"/>
    <w:rsid w:val="0001585B"/>
    <w:rsid w:val="00172474"/>
    <w:rsid w:val="00377EB5"/>
    <w:rsid w:val="004709C8"/>
    <w:rsid w:val="004815C5"/>
    <w:rsid w:val="00495D2F"/>
    <w:rsid w:val="004D7F47"/>
    <w:rsid w:val="00527E12"/>
    <w:rsid w:val="0055092E"/>
    <w:rsid w:val="005B6AA9"/>
    <w:rsid w:val="007A19A5"/>
    <w:rsid w:val="00837A41"/>
    <w:rsid w:val="00921255"/>
    <w:rsid w:val="009638DF"/>
    <w:rsid w:val="009B5722"/>
    <w:rsid w:val="00B95444"/>
    <w:rsid w:val="00BA4902"/>
    <w:rsid w:val="00C35112"/>
    <w:rsid w:val="00F0336F"/>
    <w:rsid w:val="00FB5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92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92E"/>
    <w:rPr>
      <w:rFonts w:ascii="Tahoma" w:eastAsiaTheme="minorEastAsia" w:hAnsi="Tahoma" w:cs="Tahoma"/>
      <w:sz w:val="16"/>
      <w:szCs w:val="16"/>
    </w:rPr>
  </w:style>
  <w:style w:type="paragraph" w:styleId="Header">
    <w:name w:val="header"/>
    <w:basedOn w:val="Normal"/>
    <w:link w:val="HeaderChar"/>
    <w:uiPriority w:val="99"/>
    <w:unhideWhenUsed/>
    <w:rsid w:val="00C35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112"/>
    <w:rPr>
      <w:rFonts w:eastAsiaTheme="minorEastAsia"/>
    </w:rPr>
  </w:style>
  <w:style w:type="paragraph" w:styleId="Footer">
    <w:name w:val="footer"/>
    <w:basedOn w:val="Normal"/>
    <w:link w:val="FooterChar"/>
    <w:uiPriority w:val="99"/>
    <w:semiHidden/>
    <w:unhideWhenUsed/>
    <w:rsid w:val="00C351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5112"/>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8</cp:revision>
  <cp:lastPrinted>2017-05-17T05:11:00Z</cp:lastPrinted>
  <dcterms:created xsi:type="dcterms:W3CDTF">2017-05-16T04:12:00Z</dcterms:created>
  <dcterms:modified xsi:type="dcterms:W3CDTF">2017-05-17T05:37:00Z</dcterms:modified>
</cp:coreProperties>
</file>