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4F" w:rsidRDefault="009074F2">
      <w:pPr>
        <w:jc w:val="both"/>
      </w:pPr>
      <w:r>
        <w:rPr>
          <w:b/>
          <w:i/>
        </w:rPr>
        <w:t>Suvestinė redakcija nuo 2015-01-14</w:t>
      </w:r>
    </w:p>
    <w:p w:rsidR="006B484F" w:rsidRDefault="006B484F">
      <w:pPr>
        <w:jc w:val="both"/>
        <w:rPr>
          <w:sz w:val="20"/>
        </w:rPr>
      </w:pPr>
    </w:p>
    <w:p w:rsidR="006B484F" w:rsidRDefault="009074F2">
      <w:pPr>
        <w:widowControl w:val="0"/>
        <w:ind w:left="4535"/>
        <w:rPr>
          <w:color w:val="000000"/>
          <w:szCs w:val="24"/>
          <w:lang w:eastAsia="lt-LT"/>
        </w:rPr>
      </w:pPr>
      <w:r>
        <w:rPr>
          <w:color w:val="000000"/>
          <w:szCs w:val="24"/>
          <w:lang w:eastAsia="lt-LT"/>
        </w:rPr>
        <w:t>PATVIRTINTA</w:t>
      </w:r>
    </w:p>
    <w:p w:rsidR="006B484F" w:rsidRDefault="009074F2">
      <w:pPr>
        <w:widowControl w:val="0"/>
        <w:ind w:left="4535"/>
        <w:rPr>
          <w:color w:val="000000"/>
          <w:szCs w:val="24"/>
          <w:lang w:eastAsia="lt-LT"/>
        </w:rPr>
      </w:pPr>
      <w:r>
        <w:rPr>
          <w:color w:val="000000"/>
          <w:szCs w:val="24"/>
          <w:lang w:eastAsia="lt-LT"/>
        </w:rPr>
        <w:t>Lietuvos Respublikos užsienio reikalų ministro ir Lietuvos Respublikos vidaus reikalų ministro 2004 m. rugsėjo 29 d. įsakymu Nr. V-119/1V-317</w:t>
      </w:r>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bookmarkStart w:id="0" w:name="_GoBack"/>
      <w:r>
        <w:rPr>
          <w:b/>
          <w:bCs/>
          <w:caps/>
          <w:color w:val="000000"/>
          <w:szCs w:val="24"/>
          <w:lang w:eastAsia="lt-LT"/>
        </w:rPr>
        <w:t>UŽSIENIO VALSTYBIŲ DIPLOMATINIŲ ATSTOVYBIŲ, KONSULINIŲ ĮSTAIGŲ, TARPTAUTINIŲ ORGANIZACIJŲ ATSTOVYBIŲ ir Europos sąjungos įstaigų TRANSPORTO PRIEMONIŲ REGISTRAVIMO TVARKOS APRAŠAS</w:t>
      </w:r>
      <w:bookmarkEnd w:id="0"/>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r>
        <w:rPr>
          <w:b/>
          <w:bCs/>
          <w:caps/>
          <w:color w:val="000000"/>
          <w:szCs w:val="24"/>
          <w:lang w:eastAsia="lt-LT"/>
        </w:rPr>
        <w:t>I. BENDROSIOS NUOSTA</w:t>
      </w:r>
      <w:r>
        <w:rPr>
          <w:b/>
          <w:bCs/>
          <w:caps/>
          <w:color w:val="000000"/>
          <w:szCs w:val="24"/>
          <w:lang w:eastAsia="lt-LT"/>
        </w:rPr>
        <w:t>TOS</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1. Užsienio valstybių diplomatinių atstovybių, konsulinių įstaigų, tarptautinių organizacijų atstovybių ir Europos Sąjungos įstaigų transporto priemonių registravimo tvarkos aprašas (toliau – tvarkos aprašas) nustato užsienio valstybių diplomatinių at</w:t>
      </w:r>
      <w:r>
        <w:rPr>
          <w:color w:val="000000"/>
          <w:szCs w:val="24"/>
          <w:lang w:eastAsia="lt-LT"/>
        </w:rPr>
        <w:t>stovybių, konsulinių įstaigų, tarptautinių organizacijų atstovybių, akredituotų ir reziduojančių Lietuvos Respublikoje, (toliau – atstovybės) ir Europos Sąjungos įstaigų, akredituotų ir reziduojančių Lietuvos Respublikoje, diplomatinių atstovybių diplomati</w:t>
      </w:r>
      <w:r>
        <w:rPr>
          <w:color w:val="000000"/>
          <w:szCs w:val="24"/>
          <w:lang w:eastAsia="lt-LT"/>
        </w:rPr>
        <w:t>nio personalo, administracinio ir techninio personalo narių ir jų šeimos narių (jeigu šie asmenys nėra Lietuvos Respublikos piliečiai ir jų nuolatinė gyvenamoji vieta nėra Lietuvos Respublika), konsulinių įstaigų etatinių konsulinių pareigūnų, konsulinių d</w:t>
      </w:r>
      <w:r>
        <w:rPr>
          <w:color w:val="000000"/>
          <w:szCs w:val="24"/>
          <w:lang w:eastAsia="lt-LT"/>
        </w:rPr>
        <w:t>arbuotojų ir jų šeimos narių (jeigu šie asmenys nėra Lietuvos Respublikos piliečiai ir jų nuolatinė gyvenamoji vieta nėra Lietuvos Respublika), tarptautinių organizacijų atstovybių narių ir jų šeimos narių (toliau – atstovybių nariai) ir Europos Sąjungos į</w:t>
      </w:r>
      <w:r>
        <w:rPr>
          <w:color w:val="000000"/>
          <w:szCs w:val="24"/>
          <w:lang w:eastAsia="lt-LT"/>
        </w:rPr>
        <w:t>staigų narių ir jų šeimos narių (jeigu šie asmenys nėra Lietuvos Respublikos piliečiai ir jų nuolatinė gyvenamoji vieta nėra Lietuvos Respublika) (toliau – Europos Sąjungos įstaigų nariai) transporto priemonių registravimo, registracijos dokumentų ir atiti</w:t>
      </w:r>
      <w:r>
        <w:rPr>
          <w:color w:val="000000"/>
          <w:szCs w:val="24"/>
          <w:lang w:eastAsia="lt-LT"/>
        </w:rPr>
        <w:t>nkamai diplomatinių ir / ar bendrojo naudojimo valstybinio numerio ženklų išdavimo Lietuvos Respublikoje tvarką.</w:t>
      </w:r>
    </w:p>
    <w:p w:rsidR="006B484F" w:rsidRDefault="009074F2">
      <w:pPr>
        <w:widowControl w:val="0"/>
        <w:ind w:firstLine="567"/>
        <w:jc w:val="both"/>
        <w:rPr>
          <w:color w:val="000000"/>
          <w:szCs w:val="24"/>
          <w:lang w:eastAsia="lt-LT"/>
        </w:rPr>
      </w:pPr>
      <w:r>
        <w:rPr>
          <w:color w:val="000000"/>
          <w:szCs w:val="24"/>
          <w:lang w:eastAsia="lt-LT"/>
        </w:rPr>
        <w:t>2. Atstovybių, atstovybių narių, Europos Sąjungos įstaigų ir Europos Sąjungos įstaigų narių transporto priemones, raštu tarpininkaujant Lietuvo</w:t>
      </w:r>
      <w:r>
        <w:rPr>
          <w:color w:val="000000"/>
          <w:szCs w:val="24"/>
          <w:lang w:eastAsia="lt-LT"/>
        </w:rPr>
        <w:t>s Respublikos užsienio reikalų ministerijos Valstybinio ir diplomatinio protokolo departamentui (toliau – Protokolo departamentas), Lietuvos Respublikoje įregistruoja, išregistruoja, registracijos dokumentus, diplomatinius ir bendrojo naudojimo valstybinio</w:t>
      </w:r>
      <w:r>
        <w:rPr>
          <w:color w:val="000000"/>
          <w:szCs w:val="24"/>
          <w:lang w:eastAsia="lt-LT"/>
        </w:rPr>
        <w:t xml:space="preserve"> numerio ženklus išduoda ir registravimo duomenis tvarko valstybės įmonė „</w:t>
      </w:r>
      <w:proofErr w:type="spellStart"/>
      <w:r>
        <w:rPr>
          <w:color w:val="000000"/>
          <w:szCs w:val="24"/>
          <w:lang w:eastAsia="lt-LT"/>
        </w:rPr>
        <w:t>Regitra</w:t>
      </w:r>
      <w:proofErr w:type="spellEnd"/>
      <w:r>
        <w:rPr>
          <w:color w:val="000000"/>
          <w:szCs w:val="24"/>
          <w:lang w:eastAsia="lt-LT"/>
        </w:rPr>
        <w:t>“ (toliau – VĮ „</w:t>
      </w:r>
      <w:proofErr w:type="spellStart"/>
      <w:r>
        <w:rPr>
          <w:color w:val="000000"/>
          <w:szCs w:val="24"/>
          <w:lang w:eastAsia="lt-LT"/>
        </w:rPr>
        <w:t>Regitra</w:t>
      </w:r>
      <w:proofErr w:type="spellEnd"/>
      <w:r>
        <w:rPr>
          <w:color w:val="000000"/>
          <w:szCs w:val="24"/>
          <w:lang w:eastAsia="lt-LT"/>
        </w:rPr>
        <w:t>“), vadovaudamasi tvarkos aprašu ir Motorinių transporto priemonių ir jų priekabų registravimo taisyklėmis, patvirtintomis Lietuvos Respublikos vidaus r</w:t>
      </w:r>
      <w:r>
        <w:rPr>
          <w:color w:val="000000"/>
          <w:szCs w:val="24"/>
          <w:lang w:eastAsia="lt-LT"/>
        </w:rPr>
        <w:t>eikalų ministro 2001 m. gegužės 25 d. įsakymu Nr. 260 (Žin., 2001, Nr. </w:t>
      </w:r>
      <w:hyperlink r:id="rId6" w:tgtFrame="_blank" w:history="1">
        <w:r>
          <w:rPr>
            <w:color w:val="0000FF" w:themeColor="hyperlink"/>
            <w:szCs w:val="24"/>
            <w:u w:val="single"/>
            <w:lang w:eastAsia="lt-LT"/>
          </w:rPr>
          <w:t>48-1683</w:t>
        </w:r>
      </w:hyperlink>
      <w:r>
        <w:rPr>
          <w:color w:val="000000"/>
          <w:szCs w:val="24"/>
          <w:lang w:eastAsia="lt-LT"/>
        </w:rPr>
        <w:t>; 2006, Nr. </w:t>
      </w:r>
      <w:hyperlink r:id="rId7" w:tgtFrame="_blank" w:history="1">
        <w:r>
          <w:rPr>
            <w:color w:val="0000FF" w:themeColor="hyperlink"/>
            <w:szCs w:val="24"/>
            <w:u w:val="single"/>
            <w:lang w:eastAsia="lt-LT"/>
          </w:rPr>
          <w:t>80-3171</w:t>
        </w:r>
      </w:hyperlink>
      <w:r>
        <w:rPr>
          <w:color w:val="000000"/>
          <w:szCs w:val="24"/>
          <w:lang w:eastAsia="lt-LT"/>
        </w:rPr>
        <w:t>) (toliau – Taisyklės), tiek, kiek to nereglamentuoja tvarkos aprašas.</w:t>
      </w:r>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r>
        <w:rPr>
          <w:b/>
          <w:bCs/>
          <w:caps/>
          <w:color w:val="000000"/>
          <w:szCs w:val="24"/>
          <w:lang w:eastAsia="lt-LT"/>
        </w:rPr>
        <w:t>II. ATSTOVYBIŲ, ATSTOVYBIŲ NARIŲ, EUROPOS SĄJUNGOS ĮSTAIGŲ IR EUROPOS SĄJUNGOS ĮSTAIGŲ NARIŲ TRANSPORTO PRIEMONIŲ DIPLOMATINIAI VALSTYBINIO NUMERIO ŽENKLAI</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3. Diplomatiniai</w:t>
      </w:r>
      <w:r>
        <w:rPr>
          <w:color w:val="000000"/>
          <w:szCs w:val="24"/>
          <w:lang w:eastAsia="lt-LT"/>
        </w:rPr>
        <w:t xml:space="preserve"> valstybinio numerio ženklai išduodami transporto priemonėms, kurias teisėtais pagrindais valdo Lietuvos Respublikoje akredituotos ir reziduojančios atstovybės ir Europos Sąjungos įstaigos, atstovybių nariai ir Europos Sąjungos įstaigų nariai, turintys Pro</w:t>
      </w:r>
      <w:r>
        <w:rPr>
          <w:color w:val="000000"/>
          <w:szCs w:val="24"/>
          <w:lang w:eastAsia="lt-LT"/>
        </w:rPr>
        <w:t>tokolo departamento išduotus galiojančius „A“ ir „B“ kategorijos akreditacijos pažymėjimus.</w:t>
      </w:r>
    </w:p>
    <w:p w:rsidR="006B484F" w:rsidRDefault="009074F2">
      <w:pPr>
        <w:widowControl w:val="0"/>
        <w:ind w:firstLine="567"/>
        <w:jc w:val="both"/>
        <w:rPr>
          <w:color w:val="000000"/>
          <w:szCs w:val="24"/>
          <w:lang w:eastAsia="lt-LT"/>
        </w:rPr>
      </w:pPr>
      <w:r>
        <w:rPr>
          <w:color w:val="000000"/>
          <w:szCs w:val="24"/>
          <w:lang w:eastAsia="lt-LT"/>
        </w:rPr>
        <w:t>4. Vienai atstovybės ir Europos Sąjungos įstaigos, atstovybės nario ar Europos Sąjungos įstaigos nario transporto priemonei išduodamas vienas Lietuvos Respublikos s</w:t>
      </w:r>
      <w:r>
        <w:rPr>
          <w:color w:val="000000"/>
          <w:szCs w:val="24"/>
          <w:lang w:eastAsia="lt-LT"/>
        </w:rPr>
        <w:t>tandarte LST 1447 nustatytus techninius reikalavimus atitinkančių diplomatinių valstybinio numerio ženklų (1 priedas) komplektas.</w:t>
      </w:r>
    </w:p>
    <w:p w:rsidR="006B484F" w:rsidRDefault="009074F2">
      <w:pPr>
        <w:widowControl w:val="0"/>
        <w:ind w:firstLine="567"/>
        <w:jc w:val="both"/>
        <w:rPr>
          <w:color w:val="000000"/>
          <w:szCs w:val="24"/>
          <w:lang w:eastAsia="lt-LT"/>
        </w:rPr>
      </w:pPr>
      <w:r>
        <w:rPr>
          <w:color w:val="000000"/>
          <w:szCs w:val="24"/>
          <w:lang w:eastAsia="lt-LT"/>
        </w:rPr>
        <w:t>5. Transporto priemonių diplomatiniuose valstybinio numerio ženkluose įspaustas šešiaženklis skaičius. Šešiaženklį skaičių sud</w:t>
      </w:r>
      <w:r>
        <w:rPr>
          <w:color w:val="000000"/>
          <w:szCs w:val="24"/>
          <w:lang w:eastAsia="lt-LT"/>
        </w:rPr>
        <w:t>arantys skaitmenys turi tokią reikšmę:</w:t>
      </w:r>
    </w:p>
    <w:p w:rsidR="006B484F" w:rsidRDefault="009074F2">
      <w:pPr>
        <w:widowControl w:val="0"/>
        <w:ind w:firstLine="567"/>
        <w:jc w:val="both"/>
        <w:rPr>
          <w:color w:val="000000"/>
          <w:szCs w:val="24"/>
          <w:lang w:eastAsia="lt-LT"/>
        </w:rPr>
      </w:pPr>
      <w:r>
        <w:rPr>
          <w:color w:val="000000"/>
          <w:szCs w:val="24"/>
          <w:lang w:eastAsia="lt-LT"/>
        </w:rPr>
        <w:lastRenderedPageBreak/>
        <w:t>5.1. pirmieji du skaitmenys žymi atstovybės ar Europos Sąjungos įstaigos kodą (2 priedas), kurį suteikia Protokolo departamentas pagal atstovybės ar Europos Sąjungos įstaigos akreditacijos Lietuvos Respublikoje pirmum</w:t>
      </w:r>
      <w:r>
        <w:rPr>
          <w:color w:val="000000"/>
          <w:szCs w:val="24"/>
          <w:lang w:eastAsia="lt-LT"/>
        </w:rPr>
        <w:t>ą;</w:t>
      </w:r>
    </w:p>
    <w:p w:rsidR="006B484F" w:rsidRDefault="009074F2">
      <w:pPr>
        <w:widowControl w:val="0"/>
        <w:ind w:firstLine="567"/>
        <w:jc w:val="both"/>
        <w:rPr>
          <w:color w:val="000000"/>
          <w:szCs w:val="24"/>
          <w:lang w:eastAsia="lt-LT"/>
        </w:rPr>
      </w:pPr>
      <w:r>
        <w:rPr>
          <w:color w:val="000000"/>
          <w:szCs w:val="24"/>
          <w:lang w:eastAsia="lt-LT"/>
        </w:rPr>
        <w:t>5.2. trečias skaitmuo žymi transporto priemonės kategoriją: „1“ nurodo, kad tai atstovybės vadovo reprezentacinė transporto priemonė; „2“ nurodo, kad tai atstovybės, Europos Sąjungos įstaigos transporto priemonė; „3“ nurodo, kad tai diplomatinės atstovy</w:t>
      </w:r>
      <w:r>
        <w:rPr>
          <w:color w:val="000000"/>
          <w:szCs w:val="24"/>
          <w:lang w:eastAsia="lt-LT"/>
        </w:rPr>
        <w:t xml:space="preserve">bės diplomatinio personalo nario, konsulinės įstaigos etatinio konsulinio pareigūno ir jo šeimos nario (jeigu šie asmenys nėra Lietuvos Respublikos piliečiai ir jų nuolatinė gyvenamoji vieta nėra Lietuvos Respublika), tarptautinės organizacijos atstovybės </w:t>
      </w:r>
      <w:r>
        <w:rPr>
          <w:color w:val="000000"/>
          <w:szCs w:val="24"/>
          <w:lang w:eastAsia="lt-LT"/>
        </w:rPr>
        <w:t>nario ir jo šeimos nario, Europos Sąjungos įstaigos vadovo ir administracijos padalinio vadovo ir jo šeimos nario, kurie pagal tarptautinę teisę naudojasi diplomatinėmis privilegijomis ir imunitetais (jeigu šie asmenys nėra Lietuvos Respublikos piliečiai i</w:t>
      </w:r>
      <w:r>
        <w:rPr>
          <w:color w:val="000000"/>
          <w:szCs w:val="24"/>
          <w:lang w:eastAsia="lt-LT"/>
        </w:rPr>
        <w:t>r jų nuolatinė gyvenamoji vieta nėra Lietuvos Respublika), asmeninė transporto priemonė; „4“ nurodo, kad tai diplomatinės atstovybės administracinio ir techninio personalo nario ar konsulinės įstaigos konsulinio darbuotojo ir jo šeimos nario (jeigu šie asm</w:t>
      </w:r>
      <w:r>
        <w:rPr>
          <w:color w:val="000000"/>
          <w:szCs w:val="24"/>
          <w:lang w:eastAsia="lt-LT"/>
        </w:rPr>
        <w:t>enys nėra Lietuvos Respublikos piliečiai ir jų nuolatinė gyvenamoji vieta nėra Lietuvos Respublika) asmeninė transporto priemonė;</w:t>
      </w:r>
    </w:p>
    <w:p w:rsidR="006B484F" w:rsidRDefault="009074F2">
      <w:pPr>
        <w:widowControl w:val="0"/>
        <w:ind w:firstLine="567"/>
        <w:jc w:val="both"/>
        <w:rPr>
          <w:color w:val="000000"/>
          <w:szCs w:val="24"/>
          <w:lang w:eastAsia="lt-LT"/>
        </w:rPr>
      </w:pPr>
      <w:r>
        <w:rPr>
          <w:color w:val="000000"/>
          <w:szCs w:val="24"/>
          <w:lang w:eastAsia="lt-LT"/>
        </w:rPr>
        <w:t>5.3. ketvirtas, penktas ir šeštas skaitmenys žymi diplomatinių valstybinio numerio ženklų registracijos eilės numerį.</w:t>
      </w:r>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r>
        <w:rPr>
          <w:b/>
          <w:bCs/>
          <w:caps/>
          <w:color w:val="000000"/>
          <w:szCs w:val="24"/>
          <w:lang w:eastAsia="lt-LT"/>
        </w:rPr>
        <w:t>III. AT</w:t>
      </w:r>
      <w:r>
        <w:rPr>
          <w:b/>
          <w:bCs/>
          <w:caps/>
          <w:color w:val="000000"/>
          <w:szCs w:val="24"/>
          <w:lang w:eastAsia="lt-LT"/>
        </w:rPr>
        <w:t>STOVYBIŲ, ATSTOVYBIŲ NARIŲ, EUROPOS SĄJUNGOS ĮSTAIGŲ IR EUROPOS SĄJUNGOS ĮSTAIGŲ NARIŲ BENDROJO NAUDOJIMO VALSTYBINIO NUMERIO ŽENKLAI</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6. Bendrojo naudojimo valstybinio numerio ženklai išduodami transporto priemonėms, kurias teisėtais pagrindais valdo Liet</w:t>
      </w:r>
      <w:r>
        <w:rPr>
          <w:color w:val="000000"/>
          <w:szCs w:val="24"/>
          <w:lang w:eastAsia="lt-LT"/>
        </w:rPr>
        <w:t>uvos Respublikoje esančios atstovybės, atstovybių nariai, Europos Sąjungos įstaigos ir Europos Sąjungos įstaigų nariai, kurie pagal tarptautinę teisę naudojasi ribotais diplomatiniais imunitetais ir privilegijomis.</w:t>
      </w:r>
    </w:p>
    <w:p w:rsidR="006B484F" w:rsidRDefault="009074F2">
      <w:pPr>
        <w:widowControl w:val="0"/>
        <w:ind w:firstLine="567"/>
        <w:jc w:val="both"/>
        <w:rPr>
          <w:color w:val="000000"/>
          <w:szCs w:val="24"/>
          <w:lang w:eastAsia="lt-LT"/>
        </w:rPr>
      </w:pPr>
      <w:r>
        <w:rPr>
          <w:color w:val="000000"/>
          <w:szCs w:val="24"/>
          <w:lang w:eastAsia="lt-LT"/>
        </w:rPr>
        <w:t>7. Vienai tvarkos aprašo 6 punkte nurodyt</w:t>
      </w:r>
      <w:r>
        <w:rPr>
          <w:color w:val="000000"/>
          <w:szCs w:val="24"/>
          <w:lang w:eastAsia="lt-LT"/>
        </w:rPr>
        <w:t>ai transporto priemonei išduodamas vienas Lietuvos Respublikos standarte LST 1447 nustatytus techninius reikalavimus atitinkančių bendrojo naudojimo valstybinių ženklų komplektas tvarkos aprašo 8–14 punktuose nustatyta tvarka.</w:t>
      </w:r>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r>
        <w:rPr>
          <w:b/>
          <w:bCs/>
          <w:caps/>
          <w:color w:val="000000"/>
          <w:szCs w:val="24"/>
          <w:lang w:eastAsia="lt-LT"/>
        </w:rPr>
        <w:t>IV. ATSTOVYBIŲ, atstovybių n</w:t>
      </w:r>
      <w:r>
        <w:rPr>
          <w:b/>
          <w:bCs/>
          <w:caps/>
          <w:color w:val="000000"/>
          <w:szCs w:val="24"/>
          <w:lang w:eastAsia="lt-LT"/>
        </w:rPr>
        <w:t>arių, eUROPOS SĄJUNGOS ĮSTAIGŲ IR Europos sąjungos įstaigų NARIŲ TRANSPORTO PRIEMONIŲ ĮREGISTRAVIMAS</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 xml:space="preserve">8. Norėdama įregistruoti atstovybės ar atstovybės nario, Europos Sąjungos įstaigos ar Europos Sąjungos įstaigos nario transporto priemonę ir gauti </w:t>
      </w:r>
      <w:r>
        <w:rPr>
          <w:color w:val="000000"/>
          <w:szCs w:val="24"/>
          <w:lang w:eastAsia="lt-LT"/>
        </w:rPr>
        <w:t>diplomatinius ar bendrojo naudojimo valstybinio numerio ženklus, atstovybė ar Europos Sąjungos įstaiga nota kreipiasi į Protokolo departamentą. Prie notos pridedamas prašymas (prašymo dėl transporto priemonės registravimo pavyzdys – tvarkos aprašo 3 prieda</w:t>
      </w:r>
      <w:r>
        <w:rPr>
          <w:color w:val="000000"/>
          <w:szCs w:val="24"/>
          <w:lang w:eastAsia="lt-LT"/>
        </w:rPr>
        <w:t>s) įregistruoti transporto priemonę, kuriame nurodomi transporto priemonės teisėto valdytojo ir / ar savininko ir transporto priemonės duomenys (gamybinė markė, komercinis pavadinimas, identifikavimo numeris). Kai transporto priemonę teisėtais pagrindais v</w:t>
      </w:r>
      <w:r>
        <w:rPr>
          <w:color w:val="000000"/>
          <w:szCs w:val="24"/>
          <w:lang w:eastAsia="lt-LT"/>
        </w:rPr>
        <w:t xml:space="preserve">aldo atstovybė arba Europos Sąjungos įstaigos, prašymą pasirašo jos vadovas arba jo įgaliotas asmuo ir tvirtina atstovybės antspaudu. Kai transporto priemonę teisėtais pagrindais valdo atstovybės narys ar Europos Sąjungos įstaigos narys, o ne atstovybė ar </w:t>
      </w:r>
      <w:r>
        <w:rPr>
          <w:color w:val="000000"/>
          <w:szCs w:val="24"/>
          <w:lang w:eastAsia="lt-LT"/>
        </w:rPr>
        <w:t>Europos Sąjungos įstaiga, prašymą pasirašo atitinkamai atstovybės narys ar Europos Sąjungos įstaigos narys, o atstovybės ar Europos Sąjungos įstaigos vadovas ar jo įgaliotas asmuo jį vizuoja ir tvirtina atitinkamai atstovybės ar Europos Sąjungos įstaigos a</w:t>
      </w:r>
      <w:r>
        <w:rPr>
          <w:color w:val="000000"/>
          <w:szCs w:val="24"/>
          <w:lang w:eastAsia="lt-LT"/>
        </w:rPr>
        <w:t>ntspaudu.</w:t>
      </w:r>
    </w:p>
    <w:p w:rsidR="006B484F" w:rsidRDefault="009074F2">
      <w:pPr>
        <w:widowControl w:val="0"/>
        <w:ind w:firstLine="567"/>
        <w:jc w:val="both"/>
        <w:rPr>
          <w:color w:val="000000"/>
          <w:szCs w:val="24"/>
          <w:lang w:eastAsia="lt-LT"/>
        </w:rPr>
      </w:pPr>
      <w:r>
        <w:rPr>
          <w:color w:val="000000"/>
          <w:szCs w:val="24"/>
          <w:lang w:eastAsia="lt-LT"/>
        </w:rPr>
        <w:t>9. Protokolo departamentas per penkias darbo dienas nuo prašymo gavimo Užsienio reikalų ministerijoje dienos išnagrinėja prašymą dėl atstovybės ar atstovybės nario, Europos Sąjungos įstaigos ar Europos Sąjungos įstaigos nario transporto priemonės</w:t>
      </w:r>
      <w:r>
        <w:rPr>
          <w:color w:val="000000"/>
          <w:szCs w:val="24"/>
          <w:lang w:eastAsia="lt-LT"/>
        </w:rPr>
        <w:t xml:space="preserve"> įregistravimo ir prašymo dalyje „Pildo tik Užsienio reikalų ministerija“ nurodo:</w:t>
      </w:r>
    </w:p>
    <w:p w:rsidR="006B484F" w:rsidRDefault="009074F2">
      <w:pPr>
        <w:widowControl w:val="0"/>
        <w:ind w:firstLine="567"/>
        <w:jc w:val="both"/>
        <w:rPr>
          <w:color w:val="000000"/>
          <w:szCs w:val="24"/>
          <w:lang w:eastAsia="lt-LT"/>
        </w:rPr>
      </w:pPr>
      <w:r>
        <w:rPr>
          <w:color w:val="000000"/>
          <w:szCs w:val="24"/>
          <w:lang w:eastAsia="lt-LT"/>
        </w:rPr>
        <w:t>9.1. prašymo gavimo Užsienio reikalų ministerijoje datą, notos datą ir numerį;</w:t>
      </w:r>
    </w:p>
    <w:p w:rsidR="006B484F" w:rsidRDefault="009074F2">
      <w:pPr>
        <w:widowControl w:val="0"/>
        <w:ind w:firstLine="567"/>
        <w:jc w:val="both"/>
        <w:rPr>
          <w:color w:val="000000"/>
          <w:szCs w:val="24"/>
          <w:lang w:eastAsia="lt-LT"/>
        </w:rPr>
      </w:pPr>
      <w:r>
        <w:rPr>
          <w:color w:val="000000"/>
          <w:szCs w:val="24"/>
          <w:lang w:eastAsia="lt-LT"/>
        </w:rPr>
        <w:lastRenderedPageBreak/>
        <w:t>9.2. trejų metų transporto priemonės registracijos galiojimo terminą, tuo atveju, jeigu prašoma</w:t>
      </w:r>
      <w:r>
        <w:rPr>
          <w:color w:val="000000"/>
          <w:szCs w:val="24"/>
          <w:lang w:eastAsia="lt-LT"/>
        </w:rPr>
        <w:t xml:space="preserve"> išduoti diplomatinius valstybino numerio ženklus ir transporto priemonę teisėtai valdo ir / ar naudoja atstovybė ar Europos Sąjungos įstaiga;</w:t>
      </w:r>
    </w:p>
    <w:p w:rsidR="006B484F" w:rsidRDefault="009074F2">
      <w:pPr>
        <w:widowControl w:val="0"/>
        <w:ind w:firstLine="567"/>
        <w:jc w:val="both"/>
        <w:rPr>
          <w:color w:val="000000"/>
          <w:szCs w:val="24"/>
          <w:lang w:eastAsia="lt-LT"/>
        </w:rPr>
      </w:pPr>
      <w:r>
        <w:rPr>
          <w:color w:val="000000"/>
          <w:szCs w:val="24"/>
          <w:lang w:eastAsia="lt-LT"/>
        </w:rPr>
        <w:t>9.3. terminą, atitinkantį transporto priemonės teisėto valdytojo ir / ar savininko akreditacijos pažymėjimo galio</w:t>
      </w:r>
      <w:r>
        <w:rPr>
          <w:color w:val="000000"/>
          <w:szCs w:val="24"/>
          <w:lang w:eastAsia="lt-LT"/>
        </w:rPr>
        <w:t>jimo laikotarpį, tuo atveju, jeigu šią transporto priemonę teisėtais pagrindais valdo atstovybės nariai ar Europos Sąjungos įstaigų nariai, turintys Protokolo departamento išduotus galiojančius „A“ ir „B“ kategorijos akreditacijos pažymėjimus;</w:t>
      </w:r>
    </w:p>
    <w:p w:rsidR="006B484F" w:rsidRDefault="009074F2">
      <w:pPr>
        <w:widowControl w:val="0"/>
        <w:ind w:firstLine="567"/>
        <w:jc w:val="both"/>
        <w:rPr>
          <w:color w:val="000000"/>
          <w:szCs w:val="24"/>
          <w:lang w:eastAsia="lt-LT"/>
        </w:rPr>
      </w:pPr>
      <w:r>
        <w:rPr>
          <w:color w:val="000000"/>
          <w:szCs w:val="24"/>
          <w:lang w:eastAsia="lt-LT"/>
        </w:rPr>
        <w:t>9.4. atstovy</w:t>
      </w:r>
      <w:r>
        <w:rPr>
          <w:color w:val="000000"/>
          <w:szCs w:val="24"/>
          <w:lang w:eastAsia="lt-LT"/>
        </w:rPr>
        <w:t>bės ar Europos Sąjungos įstaigos kodą, transporto priemonės kategoriją ir, jei prašoma išduoti diplomatinius valstybinio numerio ženklus, diplomatinių valstybinio numerio ženklų registracijos eilės numerį;</w:t>
      </w:r>
    </w:p>
    <w:p w:rsidR="006B484F" w:rsidRDefault="009074F2">
      <w:pPr>
        <w:widowControl w:val="0"/>
        <w:ind w:firstLine="567"/>
        <w:jc w:val="both"/>
        <w:rPr>
          <w:color w:val="000000"/>
          <w:szCs w:val="24"/>
          <w:lang w:eastAsia="lt-LT"/>
        </w:rPr>
      </w:pPr>
      <w:r>
        <w:rPr>
          <w:color w:val="000000"/>
          <w:szCs w:val="24"/>
          <w:lang w:eastAsia="lt-LT"/>
        </w:rPr>
        <w:t xml:space="preserve">9.5. skiltyje „Pastabos“ – atstovybės, atstovybės </w:t>
      </w:r>
      <w:r>
        <w:rPr>
          <w:color w:val="000000"/>
          <w:szCs w:val="24"/>
          <w:lang w:eastAsia="lt-LT"/>
        </w:rPr>
        <w:t>nario, Europos Sąjungos įstaigos ar Europos Sąjungos įstaigos nario teisę registruoti transporto priemonę, išduodant bendrojo naudojimo valstybinio numerio ženklus, ir atstovybės ar Europos Sąjungos įstaigos buveinės adresą, tuo atveju, jeigu prašoma išduo</w:t>
      </w:r>
      <w:r>
        <w:rPr>
          <w:color w:val="000000"/>
          <w:szCs w:val="24"/>
          <w:lang w:eastAsia="lt-LT"/>
        </w:rPr>
        <w:t>ti bendrojo naudojimo valstybinio numerio ženklus. Šiuo atveju galiojimo laikotarpis nenurodomas.</w:t>
      </w:r>
    </w:p>
    <w:p w:rsidR="006B484F" w:rsidRDefault="009074F2">
      <w:pPr>
        <w:widowControl w:val="0"/>
        <w:ind w:firstLine="567"/>
        <w:jc w:val="both"/>
        <w:rPr>
          <w:color w:val="000000"/>
          <w:szCs w:val="24"/>
          <w:lang w:eastAsia="lt-LT"/>
        </w:rPr>
      </w:pPr>
      <w:r>
        <w:rPr>
          <w:color w:val="000000"/>
          <w:szCs w:val="24"/>
          <w:lang w:eastAsia="lt-LT"/>
        </w:rPr>
        <w:t>10. Protokolo departamento direktoriaus vizuotas ir šio departamento antspaudu patvirtintas prašymas grąžinamas jį pateikusiai atitinkamai atstovybei ar Europ</w:t>
      </w:r>
      <w:r>
        <w:rPr>
          <w:color w:val="000000"/>
          <w:szCs w:val="24"/>
          <w:lang w:eastAsia="lt-LT"/>
        </w:rPr>
        <w:t>os Sąjungos įstaigai. Savo ruožtu atstovybė, atstovybės narys, Europos Sąjungos įstaiga ar jos narys prašymą kartu su Taisyklėse nurodytais dokumentais pateikia VĮ „</w:t>
      </w:r>
      <w:proofErr w:type="spellStart"/>
      <w:r>
        <w:rPr>
          <w:color w:val="000000"/>
          <w:szCs w:val="24"/>
          <w:lang w:eastAsia="lt-LT"/>
        </w:rPr>
        <w:t>Regitra</w:t>
      </w:r>
      <w:proofErr w:type="spellEnd"/>
      <w:r>
        <w:rPr>
          <w:color w:val="000000"/>
          <w:szCs w:val="24"/>
          <w:lang w:eastAsia="lt-LT"/>
        </w:rPr>
        <w:t>“.</w:t>
      </w:r>
    </w:p>
    <w:p w:rsidR="006B484F" w:rsidRDefault="009074F2">
      <w:pPr>
        <w:widowControl w:val="0"/>
        <w:ind w:firstLine="567"/>
        <w:jc w:val="both"/>
        <w:rPr>
          <w:color w:val="000000"/>
          <w:szCs w:val="24"/>
          <w:lang w:eastAsia="lt-LT"/>
        </w:rPr>
      </w:pPr>
      <w:r>
        <w:rPr>
          <w:color w:val="000000"/>
          <w:szCs w:val="24"/>
          <w:lang w:eastAsia="lt-LT"/>
        </w:rPr>
        <w:t>11. VĮ „</w:t>
      </w:r>
      <w:proofErr w:type="spellStart"/>
      <w:r>
        <w:rPr>
          <w:color w:val="000000"/>
          <w:szCs w:val="24"/>
          <w:lang w:eastAsia="lt-LT"/>
        </w:rPr>
        <w:t>Regitra</w:t>
      </w:r>
      <w:proofErr w:type="spellEnd"/>
      <w:r>
        <w:rPr>
          <w:color w:val="000000"/>
          <w:szCs w:val="24"/>
          <w:lang w:eastAsia="lt-LT"/>
        </w:rPr>
        <w:t>“:</w:t>
      </w:r>
    </w:p>
    <w:p w:rsidR="006B484F" w:rsidRDefault="009074F2">
      <w:pPr>
        <w:widowControl w:val="0"/>
        <w:ind w:firstLine="567"/>
        <w:jc w:val="both"/>
        <w:rPr>
          <w:color w:val="000000"/>
          <w:szCs w:val="24"/>
          <w:lang w:eastAsia="lt-LT"/>
        </w:rPr>
      </w:pPr>
      <w:r>
        <w:rPr>
          <w:color w:val="000000"/>
          <w:szCs w:val="24"/>
          <w:lang w:eastAsia="lt-LT"/>
        </w:rPr>
        <w:t>11.1. patikrina gautus dokumentus;</w:t>
      </w:r>
    </w:p>
    <w:p w:rsidR="006B484F" w:rsidRDefault="009074F2">
      <w:pPr>
        <w:widowControl w:val="0"/>
        <w:ind w:firstLine="567"/>
        <w:jc w:val="both"/>
        <w:rPr>
          <w:color w:val="000000"/>
          <w:szCs w:val="24"/>
          <w:lang w:eastAsia="lt-LT"/>
        </w:rPr>
      </w:pPr>
      <w:r>
        <w:rPr>
          <w:color w:val="000000"/>
          <w:szCs w:val="24"/>
          <w:lang w:eastAsia="lt-LT"/>
        </w:rPr>
        <w:t>11.2. priėmusi sprendimą įre</w:t>
      </w:r>
      <w:r>
        <w:rPr>
          <w:color w:val="000000"/>
          <w:szCs w:val="24"/>
          <w:lang w:eastAsia="lt-LT"/>
        </w:rPr>
        <w:t>gistruoti transporto priemonę, ją įregistruoja ir išduoda transporto priemonės registravimo dokumentą ir atitinkamai diplomatinius valstybinio numerio ženklus ar bendrojo naudojimo valstybinio numerio ženklus;</w:t>
      </w:r>
    </w:p>
    <w:p w:rsidR="006B484F" w:rsidRDefault="009074F2">
      <w:pPr>
        <w:widowControl w:val="0"/>
        <w:ind w:firstLine="567"/>
        <w:jc w:val="both"/>
        <w:rPr>
          <w:color w:val="000000"/>
          <w:szCs w:val="24"/>
          <w:lang w:eastAsia="lt-LT"/>
        </w:rPr>
      </w:pPr>
      <w:r>
        <w:rPr>
          <w:color w:val="000000"/>
          <w:szCs w:val="24"/>
          <w:lang w:eastAsia="lt-LT"/>
        </w:rPr>
        <w:t xml:space="preserve">11.3. per penkias darbo dienas nuo transporto </w:t>
      </w:r>
      <w:r>
        <w:rPr>
          <w:color w:val="000000"/>
          <w:szCs w:val="24"/>
          <w:lang w:eastAsia="lt-LT"/>
        </w:rPr>
        <w:t>priemonės įregistravimo arba atsisakymo ją įregistruoti dienos elektroninio ryšio priemonėmis informuoja apie tai Protokolo departamentą.</w:t>
      </w:r>
    </w:p>
    <w:p w:rsidR="006B484F" w:rsidRDefault="009074F2">
      <w:pPr>
        <w:widowControl w:val="0"/>
        <w:ind w:firstLine="567"/>
        <w:jc w:val="both"/>
        <w:rPr>
          <w:color w:val="000000"/>
          <w:szCs w:val="24"/>
          <w:lang w:eastAsia="lt-LT"/>
        </w:rPr>
      </w:pPr>
      <w:r>
        <w:rPr>
          <w:color w:val="000000"/>
          <w:szCs w:val="24"/>
          <w:lang w:eastAsia="lt-LT"/>
        </w:rPr>
        <w:t>12. Įregistravus atstovybės, atstovybės nario, Europos Sąjungos įstaigos ar Europos Sąjungos įstaigos nario transporto</w:t>
      </w:r>
      <w:r>
        <w:rPr>
          <w:color w:val="000000"/>
          <w:szCs w:val="24"/>
          <w:lang w:eastAsia="lt-LT"/>
        </w:rPr>
        <w:t xml:space="preserve"> priemonę, išduodamas transporto priemonės registravimą patvirtinantis dokumentas.</w:t>
      </w:r>
    </w:p>
    <w:p w:rsidR="006B484F" w:rsidRDefault="009074F2">
      <w:pPr>
        <w:widowControl w:val="0"/>
        <w:ind w:firstLine="567"/>
        <w:jc w:val="both"/>
        <w:rPr>
          <w:color w:val="000000"/>
          <w:szCs w:val="24"/>
          <w:lang w:eastAsia="lt-LT"/>
        </w:rPr>
      </w:pPr>
      <w:r>
        <w:rPr>
          <w:color w:val="000000"/>
          <w:szCs w:val="24"/>
          <w:lang w:eastAsia="lt-LT"/>
        </w:rPr>
        <w:t>13. Susidėvėję diplomatiniai ar bendrojo naudojimo valstybinio numerio ženklai ir susidėvėję ar negaliojantys transporto priemonės registravimo dokumentai grąžinami VĮ „</w:t>
      </w:r>
      <w:proofErr w:type="spellStart"/>
      <w:r>
        <w:rPr>
          <w:color w:val="000000"/>
          <w:szCs w:val="24"/>
          <w:lang w:eastAsia="lt-LT"/>
        </w:rPr>
        <w:t>Regi</w:t>
      </w:r>
      <w:r>
        <w:rPr>
          <w:color w:val="000000"/>
          <w:szCs w:val="24"/>
          <w:lang w:eastAsia="lt-LT"/>
        </w:rPr>
        <w:t>tra</w:t>
      </w:r>
      <w:proofErr w:type="spellEnd"/>
      <w:r>
        <w:rPr>
          <w:color w:val="000000"/>
          <w:szCs w:val="24"/>
          <w:lang w:eastAsia="lt-LT"/>
        </w:rPr>
        <w:t>“.</w:t>
      </w:r>
    </w:p>
    <w:p w:rsidR="00C6430A" w:rsidRDefault="009074F2" w:rsidP="00C6430A">
      <w:pPr>
        <w:widowControl w:val="0"/>
        <w:ind w:firstLine="567"/>
        <w:jc w:val="both"/>
        <w:rPr>
          <w:color w:val="000000"/>
          <w:szCs w:val="24"/>
          <w:lang w:eastAsia="lt-LT"/>
        </w:rPr>
      </w:pPr>
      <w:r>
        <w:rPr>
          <w:color w:val="000000"/>
          <w:szCs w:val="24"/>
          <w:lang w:eastAsia="lt-LT"/>
        </w:rPr>
        <w:t>14. Nauji diplomatiniai ar bendrojo naudojimo valstybinio numerio ženklai vietoj prarastų, susidėvėjusių ar pasibaigus jų galiojimo terminui išduodami tvarkos aprašo 8–14 punktuose nustatyta tvarka.</w:t>
      </w:r>
    </w:p>
    <w:p w:rsidR="00C6430A" w:rsidRDefault="00C6430A" w:rsidP="00C6430A">
      <w:pPr>
        <w:widowControl w:val="0"/>
        <w:ind w:firstLine="567"/>
        <w:jc w:val="both"/>
        <w:rPr>
          <w:color w:val="000000"/>
          <w:szCs w:val="24"/>
          <w:lang w:eastAsia="lt-LT"/>
        </w:rPr>
      </w:pPr>
    </w:p>
    <w:p w:rsidR="006B484F" w:rsidRDefault="009074F2" w:rsidP="00C6430A">
      <w:pPr>
        <w:widowControl w:val="0"/>
        <w:ind w:firstLine="567"/>
        <w:jc w:val="center"/>
        <w:rPr>
          <w:b/>
          <w:bCs/>
          <w:caps/>
          <w:color w:val="000000"/>
          <w:szCs w:val="24"/>
          <w:lang w:eastAsia="lt-LT"/>
        </w:rPr>
      </w:pPr>
      <w:r>
        <w:rPr>
          <w:b/>
          <w:bCs/>
          <w:caps/>
          <w:color w:val="000000"/>
          <w:szCs w:val="24"/>
          <w:lang w:eastAsia="lt-LT"/>
        </w:rPr>
        <w:t>V. ATSTOVYBIŲ, ATSTOVYBIŲ NARIŲ, EUROPOS SĄJUNGOS</w:t>
      </w:r>
      <w:r>
        <w:rPr>
          <w:b/>
          <w:bCs/>
          <w:caps/>
          <w:color w:val="000000"/>
          <w:szCs w:val="24"/>
          <w:lang w:eastAsia="lt-LT"/>
        </w:rPr>
        <w:t xml:space="preserve"> ĮStAIGŲ IR EUROPOS SĄJUNGOS ĮSTAIGŲ NARIŲ TRANSPORTO PRIEMONIŲ IŠREGISTRAVIMAS</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15. Atstovybės, atstovybės nario, Europos Sąjungos įstaigos ar Europos Sąjungos įstaigos nario transporto priemonė išregistruojama Taisyklėse numatytais atvejais ir tuomet, ka</w:t>
      </w:r>
      <w:r>
        <w:rPr>
          <w:color w:val="000000"/>
          <w:szCs w:val="24"/>
          <w:lang w:eastAsia="lt-LT"/>
        </w:rPr>
        <w:t xml:space="preserve">i atstovybės narys ar Europos Sąjungos įstaigos narys transporto priemonės registracijos galiojimo metu nustoja Lietuvos Respublikoje naudotis privilegijomis ir imunitetais, jam suteiktais pagal tarptautinę teisę. Transporto priemonių registravimo duomenų </w:t>
      </w:r>
      <w:r>
        <w:rPr>
          <w:color w:val="000000"/>
          <w:szCs w:val="24"/>
          <w:lang w:eastAsia="lt-LT"/>
        </w:rPr>
        <w:t>keitimas atliekamas Taisyklės numatytais atvejais.</w:t>
      </w:r>
    </w:p>
    <w:p w:rsidR="006B484F" w:rsidRDefault="009074F2">
      <w:pPr>
        <w:widowControl w:val="0"/>
        <w:ind w:firstLine="567"/>
        <w:jc w:val="both"/>
        <w:rPr>
          <w:color w:val="000000"/>
          <w:szCs w:val="24"/>
          <w:lang w:eastAsia="lt-LT"/>
        </w:rPr>
      </w:pPr>
      <w:r>
        <w:rPr>
          <w:color w:val="000000"/>
          <w:szCs w:val="24"/>
          <w:lang w:eastAsia="lt-LT"/>
        </w:rPr>
        <w:t>16. Norėdama išregistruoti transporto priemonę su diplomatiniu valstybinio numerio ženklu atstovybė ar Europos Sąjungos įstaiga nota kreipiasi į Protokolo departamentą. Prie notos pridedamas prašymas (3 pr</w:t>
      </w:r>
      <w:r>
        <w:rPr>
          <w:color w:val="000000"/>
          <w:szCs w:val="24"/>
          <w:lang w:eastAsia="lt-LT"/>
        </w:rPr>
        <w:t>iedas), kuriame nurodomi transporto priemonės teisėto valdytojo ir / ar savininko ir transporto priemonės duomenys (gamybinė markė, komercinis pavadinimas, identifikavimo numeris). Kai transporto priemonę teisėtais pagrindais valdo atstovybė ar Europos Sąj</w:t>
      </w:r>
      <w:r>
        <w:rPr>
          <w:color w:val="000000"/>
          <w:szCs w:val="24"/>
          <w:lang w:eastAsia="lt-LT"/>
        </w:rPr>
        <w:t xml:space="preserve">ungos įstaiga, prašymą pasirašo jos vadovas arba jo įgaliotas asmuo ir tvirtina atitinkamai atstovybės ar Europos Sąjungos įstaigos antspaudu. Kai transporto priemonę, kurią teisėtais pagrindais valdo atstovybės narys ar Europos Sąjungos įstaigos narys, o </w:t>
      </w:r>
      <w:r>
        <w:rPr>
          <w:color w:val="000000"/>
          <w:szCs w:val="24"/>
          <w:lang w:eastAsia="lt-LT"/>
        </w:rPr>
        <w:t xml:space="preserve">ne atstovybė ar Europos Sąjungos įstaiga, prašymą </w:t>
      </w:r>
      <w:r>
        <w:rPr>
          <w:color w:val="000000"/>
          <w:szCs w:val="24"/>
          <w:lang w:eastAsia="lt-LT"/>
        </w:rPr>
        <w:lastRenderedPageBreak/>
        <w:t>pasirašo atstovybės ar Europos Sąjungos įstaigos narys, o atstovybės ar Europos Sąjungos įstaigos vadovas ar jo įgaliotas asmuo jį vizuoja ir tvirtina atitinkamai atstovybės ar Europos Sąjungos įstaigos ant</w:t>
      </w:r>
      <w:r>
        <w:rPr>
          <w:color w:val="000000"/>
          <w:szCs w:val="24"/>
          <w:lang w:eastAsia="lt-LT"/>
        </w:rPr>
        <w:t>spaudu.</w:t>
      </w:r>
    </w:p>
    <w:p w:rsidR="006B484F" w:rsidRDefault="009074F2">
      <w:pPr>
        <w:widowControl w:val="0"/>
        <w:ind w:firstLine="567"/>
        <w:jc w:val="both"/>
        <w:rPr>
          <w:color w:val="000000"/>
          <w:szCs w:val="24"/>
          <w:lang w:eastAsia="lt-LT"/>
        </w:rPr>
      </w:pPr>
      <w:r>
        <w:rPr>
          <w:color w:val="000000"/>
          <w:szCs w:val="24"/>
          <w:lang w:eastAsia="lt-LT"/>
        </w:rPr>
        <w:t>17. Protokolo departamentas per penkias darbo dienas nuo notos ir prašymo gavimo dienos išnagrinėja prašymą dėl atstovybės, atstovybės nario, Europos Sąjungos įstaigos, Europos Sąjungos įstaigos nario transporto priemonės išregistravimo ir tai pažy</w:t>
      </w:r>
      <w:r>
        <w:rPr>
          <w:color w:val="000000"/>
          <w:szCs w:val="24"/>
          <w:lang w:eastAsia="lt-LT"/>
        </w:rPr>
        <w:t>mi prašymo dalyje „Pildo tik Užsienio reikalų ministerija“.</w:t>
      </w:r>
    </w:p>
    <w:p w:rsidR="006B484F" w:rsidRDefault="009074F2">
      <w:pPr>
        <w:widowControl w:val="0"/>
        <w:ind w:firstLine="567"/>
        <w:jc w:val="both"/>
        <w:rPr>
          <w:color w:val="000000"/>
          <w:szCs w:val="24"/>
          <w:lang w:eastAsia="lt-LT"/>
        </w:rPr>
      </w:pPr>
      <w:r>
        <w:rPr>
          <w:color w:val="000000"/>
          <w:szCs w:val="24"/>
          <w:lang w:eastAsia="lt-LT"/>
        </w:rPr>
        <w:t>18. Protokolo departamento direktoriaus vizuotas ir šio departamento antspaudu patvirtintas prašymas grąžinamas jį pateikusiai atitinkamai atstovybei ar Europos Sąjungos įstaigai. Atstovybė, atsto</w:t>
      </w:r>
      <w:r>
        <w:rPr>
          <w:color w:val="000000"/>
          <w:szCs w:val="24"/>
          <w:lang w:eastAsia="lt-LT"/>
        </w:rPr>
        <w:t>vybės narys, Europos Sąjungos įstaiga, Europos Sąjungos įstaigos narys prašymą kartu su Taisyklėse nurodytais dokumentais pateikia VĮ „</w:t>
      </w:r>
      <w:proofErr w:type="spellStart"/>
      <w:r>
        <w:rPr>
          <w:color w:val="000000"/>
          <w:szCs w:val="24"/>
          <w:lang w:eastAsia="lt-LT"/>
        </w:rPr>
        <w:t>Regitra</w:t>
      </w:r>
      <w:proofErr w:type="spellEnd"/>
      <w:r>
        <w:rPr>
          <w:color w:val="000000"/>
          <w:szCs w:val="24"/>
          <w:lang w:eastAsia="lt-LT"/>
        </w:rPr>
        <w:t>“.</w:t>
      </w:r>
    </w:p>
    <w:p w:rsidR="006B484F" w:rsidRDefault="009074F2">
      <w:pPr>
        <w:widowControl w:val="0"/>
        <w:ind w:firstLine="567"/>
        <w:jc w:val="both"/>
        <w:rPr>
          <w:color w:val="000000"/>
          <w:szCs w:val="24"/>
          <w:lang w:eastAsia="lt-LT"/>
        </w:rPr>
      </w:pPr>
      <w:r>
        <w:rPr>
          <w:color w:val="000000"/>
          <w:szCs w:val="24"/>
          <w:lang w:eastAsia="lt-LT"/>
        </w:rPr>
        <w:t>19. Bendrojo naudojimo valstybinio numerio ženklu registruota transporto priemonė išregistruojama atstovybei, a</w:t>
      </w:r>
      <w:r>
        <w:rPr>
          <w:color w:val="000000"/>
          <w:szCs w:val="24"/>
          <w:lang w:eastAsia="lt-LT"/>
        </w:rPr>
        <w:t>tstovybės nariui, Europos Sąjungos įstaigai ar Europos Sąjungos įstaigos nariui tiesiogiai kreipiantis bendrąja tvarka į VĮ „</w:t>
      </w:r>
      <w:proofErr w:type="spellStart"/>
      <w:r>
        <w:rPr>
          <w:color w:val="000000"/>
          <w:szCs w:val="24"/>
          <w:lang w:eastAsia="lt-LT"/>
        </w:rPr>
        <w:t>Regitra</w:t>
      </w:r>
      <w:proofErr w:type="spellEnd"/>
      <w:r>
        <w:rPr>
          <w:color w:val="000000"/>
          <w:szCs w:val="24"/>
          <w:lang w:eastAsia="lt-LT"/>
        </w:rPr>
        <w:t>“. Protokolo departamento tarpininkavimas nėra reikalingas.</w:t>
      </w:r>
    </w:p>
    <w:p w:rsidR="006B484F" w:rsidRDefault="009074F2">
      <w:pPr>
        <w:widowControl w:val="0"/>
        <w:ind w:firstLine="567"/>
        <w:jc w:val="both"/>
        <w:rPr>
          <w:color w:val="000000"/>
          <w:szCs w:val="24"/>
          <w:lang w:eastAsia="lt-LT"/>
        </w:rPr>
      </w:pPr>
      <w:r>
        <w:rPr>
          <w:color w:val="000000"/>
          <w:szCs w:val="24"/>
          <w:lang w:eastAsia="lt-LT"/>
        </w:rPr>
        <w:t>20. VĮ „</w:t>
      </w:r>
      <w:proofErr w:type="spellStart"/>
      <w:r>
        <w:rPr>
          <w:color w:val="000000"/>
          <w:szCs w:val="24"/>
          <w:lang w:eastAsia="lt-LT"/>
        </w:rPr>
        <w:t>Regitra</w:t>
      </w:r>
      <w:proofErr w:type="spellEnd"/>
      <w:r>
        <w:rPr>
          <w:color w:val="000000"/>
          <w:szCs w:val="24"/>
          <w:lang w:eastAsia="lt-LT"/>
        </w:rPr>
        <w:t>“:</w:t>
      </w:r>
    </w:p>
    <w:p w:rsidR="006B484F" w:rsidRDefault="009074F2">
      <w:pPr>
        <w:widowControl w:val="0"/>
        <w:ind w:firstLine="567"/>
        <w:jc w:val="both"/>
        <w:rPr>
          <w:color w:val="000000"/>
          <w:szCs w:val="24"/>
          <w:lang w:eastAsia="lt-LT"/>
        </w:rPr>
      </w:pPr>
      <w:r>
        <w:rPr>
          <w:color w:val="000000"/>
          <w:szCs w:val="24"/>
          <w:lang w:eastAsia="lt-LT"/>
        </w:rPr>
        <w:t>20.1. patikrina gautus dokumentus;</w:t>
      </w:r>
    </w:p>
    <w:p w:rsidR="006B484F" w:rsidRDefault="009074F2">
      <w:pPr>
        <w:widowControl w:val="0"/>
        <w:ind w:firstLine="567"/>
        <w:jc w:val="both"/>
        <w:rPr>
          <w:color w:val="000000"/>
          <w:szCs w:val="24"/>
          <w:lang w:eastAsia="lt-LT"/>
        </w:rPr>
      </w:pPr>
      <w:r>
        <w:rPr>
          <w:color w:val="000000"/>
          <w:szCs w:val="24"/>
          <w:lang w:eastAsia="lt-LT"/>
        </w:rPr>
        <w:t>20.2. priėm</w:t>
      </w:r>
      <w:r>
        <w:rPr>
          <w:color w:val="000000"/>
          <w:szCs w:val="24"/>
          <w:lang w:eastAsia="lt-LT"/>
        </w:rPr>
        <w:t>usi sprendimą, išregistruoja atstovybės, atstovybės nario, Europos Sąjungos įstaigos ar Europos Sąjungos įstaigos nario transporto priemonę ir per penkias darbo dienas nuo sprendimo priėmimo dienos elektroninio ryšio priemonėmis informuoja Protokolo depart</w:t>
      </w:r>
      <w:r>
        <w:rPr>
          <w:color w:val="000000"/>
          <w:szCs w:val="24"/>
          <w:lang w:eastAsia="lt-LT"/>
        </w:rPr>
        <w:t>amentą apie jos išregistravimą.</w:t>
      </w:r>
    </w:p>
    <w:p w:rsidR="006B484F" w:rsidRDefault="009074F2">
      <w:pPr>
        <w:widowControl w:val="0"/>
        <w:ind w:firstLine="567"/>
        <w:jc w:val="both"/>
        <w:rPr>
          <w:color w:val="000000"/>
          <w:szCs w:val="24"/>
          <w:lang w:eastAsia="lt-LT"/>
        </w:rPr>
      </w:pPr>
      <w:r>
        <w:rPr>
          <w:color w:val="000000"/>
          <w:szCs w:val="24"/>
          <w:lang w:eastAsia="lt-LT"/>
        </w:rPr>
        <w:t>21. Išregistruojant atstovybės ar atstovybės nario, Europos Sąjungos įstaigos ar Europos Sąjungos įstaigos nario transporto priemonę, diplomatiniai valstybinio numerio ženklai grąžinami VĮ „</w:t>
      </w:r>
      <w:proofErr w:type="spellStart"/>
      <w:r>
        <w:rPr>
          <w:color w:val="000000"/>
          <w:szCs w:val="24"/>
          <w:lang w:eastAsia="lt-LT"/>
        </w:rPr>
        <w:t>Regitra</w:t>
      </w:r>
      <w:proofErr w:type="spellEnd"/>
      <w:r>
        <w:rPr>
          <w:color w:val="000000"/>
          <w:szCs w:val="24"/>
          <w:lang w:eastAsia="lt-LT"/>
        </w:rPr>
        <w:t>“. Atstovybei ar atstovybės</w:t>
      </w:r>
      <w:r>
        <w:rPr>
          <w:color w:val="000000"/>
          <w:szCs w:val="24"/>
          <w:lang w:eastAsia="lt-LT"/>
        </w:rPr>
        <w:t xml:space="preserve"> nariui, Europos Sąjungos įstaigai ar Europos Sąjungos įstaigos nariui neišregistravus transporto priemonės ir negrąžinus diplomatinių valstybinio numerio ženklų (kai jie neprarasti) VĮ „</w:t>
      </w:r>
      <w:proofErr w:type="spellStart"/>
      <w:r>
        <w:rPr>
          <w:color w:val="000000"/>
          <w:szCs w:val="24"/>
          <w:lang w:eastAsia="lt-LT"/>
        </w:rPr>
        <w:t>Regitra</w:t>
      </w:r>
      <w:proofErr w:type="spellEnd"/>
      <w:r>
        <w:rPr>
          <w:color w:val="000000"/>
          <w:szCs w:val="24"/>
          <w:lang w:eastAsia="lt-LT"/>
        </w:rPr>
        <w:t>“, Protokolo departamento direktorius gali priimti sprendimą n</w:t>
      </w:r>
      <w:r>
        <w:rPr>
          <w:color w:val="000000"/>
          <w:szCs w:val="24"/>
          <w:lang w:eastAsia="lt-LT"/>
        </w:rPr>
        <w:t>etarpininkauti dėl kitų diplomatinių valstybinio numerio ženklų išdavimo šios atstovybės ar atstovybės nario, Europos Sąjungos įstaigos ar Europos Sąjungos įstaigos nario transporto priemonei.</w:t>
      </w:r>
    </w:p>
    <w:p w:rsidR="006B484F" w:rsidRDefault="009074F2">
      <w:pPr>
        <w:widowControl w:val="0"/>
        <w:ind w:firstLine="567"/>
        <w:jc w:val="both"/>
        <w:rPr>
          <w:color w:val="000000"/>
          <w:szCs w:val="24"/>
          <w:lang w:eastAsia="lt-LT"/>
        </w:rPr>
      </w:pPr>
      <w:r>
        <w:rPr>
          <w:color w:val="000000"/>
          <w:szCs w:val="24"/>
          <w:lang w:eastAsia="lt-LT"/>
        </w:rPr>
        <w:t>22. Transporto priemonės registravimo dokumentai grąžinami VĮ „</w:t>
      </w:r>
      <w:proofErr w:type="spellStart"/>
      <w:r>
        <w:rPr>
          <w:color w:val="000000"/>
          <w:szCs w:val="24"/>
          <w:lang w:eastAsia="lt-LT"/>
        </w:rPr>
        <w:t>Regitra</w:t>
      </w:r>
      <w:proofErr w:type="spellEnd"/>
      <w:r>
        <w:rPr>
          <w:color w:val="000000"/>
          <w:szCs w:val="24"/>
          <w:lang w:eastAsia="lt-LT"/>
        </w:rPr>
        <w:t>“, išskyrus tuos atvejus, kai atstovybė ar atstovybės narys raštu paprašo transporto priemonės registracijos liudijimą palikti kaip vienintelį transporto priemonės buvusios registracijos faktą patvirtinantį dokumentą.</w:t>
      </w:r>
    </w:p>
    <w:p w:rsidR="006B484F" w:rsidRDefault="009074F2">
      <w:pPr>
        <w:widowControl w:val="0"/>
        <w:ind w:firstLine="567"/>
        <w:jc w:val="both"/>
        <w:rPr>
          <w:color w:val="000000"/>
          <w:szCs w:val="24"/>
          <w:lang w:eastAsia="lt-LT"/>
        </w:rPr>
      </w:pPr>
      <w:r>
        <w:rPr>
          <w:color w:val="000000"/>
          <w:szCs w:val="24"/>
          <w:lang w:eastAsia="lt-LT"/>
        </w:rPr>
        <w:t xml:space="preserve">23. Išregistruodama transporto </w:t>
      </w:r>
      <w:r>
        <w:rPr>
          <w:color w:val="000000"/>
          <w:szCs w:val="24"/>
          <w:lang w:eastAsia="lt-LT"/>
        </w:rPr>
        <w:t>priemonę, VĮ „</w:t>
      </w:r>
      <w:proofErr w:type="spellStart"/>
      <w:r>
        <w:rPr>
          <w:color w:val="000000"/>
          <w:szCs w:val="24"/>
          <w:lang w:eastAsia="lt-LT"/>
        </w:rPr>
        <w:t>Regitra</w:t>
      </w:r>
      <w:proofErr w:type="spellEnd"/>
      <w:r>
        <w:rPr>
          <w:color w:val="000000"/>
          <w:szCs w:val="24"/>
          <w:lang w:eastAsia="lt-LT"/>
        </w:rPr>
        <w:t>“ atstovybės ar atstovybės nario, Europos Sąjungos įstaigos ar Europos Sąjungų įstaigos nario pageidavimu išduoda laikinuosius valstybinio numerio ženklus.</w:t>
      </w:r>
    </w:p>
    <w:p w:rsidR="006B484F" w:rsidRDefault="006B484F">
      <w:pPr>
        <w:widowControl w:val="0"/>
        <w:ind w:firstLine="567"/>
        <w:jc w:val="both"/>
        <w:rPr>
          <w:color w:val="000000"/>
          <w:szCs w:val="24"/>
          <w:lang w:eastAsia="lt-LT"/>
        </w:rPr>
      </w:pPr>
    </w:p>
    <w:p w:rsidR="006B484F" w:rsidRDefault="009074F2">
      <w:pPr>
        <w:widowControl w:val="0"/>
        <w:jc w:val="center"/>
        <w:rPr>
          <w:b/>
          <w:bCs/>
          <w:caps/>
          <w:color w:val="000000"/>
          <w:szCs w:val="24"/>
          <w:lang w:eastAsia="lt-LT"/>
        </w:rPr>
      </w:pPr>
      <w:r>
        <w:rPr>
          <w:b/>
          <w:bCs/>
          <w:caps/>
          <w:color w:val="000000"/>
          <w:szCs w:val="24"/>
          <w:lang w:eastAsia="lt-LT"/>
        </w:rPr>
        <w:t>VI. BAIGIAMOSIOS NUOSTATOS</w:t>
      </w:r>
    </w:p>
    <w:p w:rsidR="006B484F" w:rsidRDefault="006B484F">
      <w:pPr>
        <w:widowControl w:val="0"/>
        <w:ind w:firstLine="567"/>
        <w:jc w:val="both"/>
        <w:rPr>
          <w:color w:val="000000"/>
          <w:szCs w:val="24"/>
          <w:lang w:eastAsia="lt-LT"/>
        </w:rPr>
      </w:pPr>
    </w:p>
    <w:p w:rsidR="006B484F" w:rsidRDefault="009074F2">
      <w:pPr>
        <w:widowControl w:val="0"/>
        <w:ind w:firstLine="567"/>
        <w:jc w:val="both"/>
        <w:rPr>
          <w:color w:val="000000"/>
          <w:szCs w:val="24"/>
          <w:lang w:eastAsia="lt-LT"/>
        </w:rPr>
      </w:pPr>
      <w:r>
        <w:rPr>
          <w:color w:val="000000"/>
          <w:szCs w:val="24"/>
          <w:lang w:eastAsia="lt-LT"/>
        </w:rPr>
        <w:t>24. Už atstovybių, atstovybių narių, Europos Sąjun</w:t>
      </w:r>
      <w:r>
        <w:rPr>
          <w:color w:val="000000"/>
          <w:szCs w:val="24"/>
          <w:lang w:eastAsia="lt-LT"/>
        </w:rPr>
        <w:t>gos įstaigų ar Europos Sąjungos įstaigų narių transporto priemonių registravimą mokama vadovaujantis Motorinių transporto priemonių ir jų priekabų registravimo paslaugų kainoraščiu, patvirtintu Lietuvos Respublikos vidaus reikalų ministro 2004 m. kovo 22 d</w:t>
      </w:r>
      <w:r>
        <w:rPr>
          <w:color w:val="000000"/>
          <w:szCs w:val="24"/>
          <w:lang w:eastAsia="lt-LT"/>
        </w:rPr>
        <w:t>. įsakymu Nr. 1V-80 („Informaciniai pranešimai“, 2004, Nr. </w:t>
      </w:r>
      <w:hyperlink r:id="rId8" w:tgtFrame="_blank" w:history="1">
        <w:r>
          <w:rPr>
            <w:color w:val="0000FF" w:themeColor="hyperlink"/>
            <w:szCs w:val="24"/>
            <w:u w:val="single"/>
            <w:lang w:eastAsia="lt-LT"/>
          </w:rPr>
          <w:t>25-273</w:t>
        </w:r>
      </w:hyperlink>
      <w:r>
        <w:rPr>
          <w:color w:val="000000"/>
          <w:szCs w:val="24"/>
          <w:lang w:eastAsia="lt-LT"/>
        </w:rPr>
        <w:t>; 2009, Nr. </w:t>
      </w:r>
      <w:hyperlink r:id="rId9" w:tgtFrame="_blank" w:history="1">
        <w:r>
          <w:rPr>
            <w:color w:val="0000FF" w:themeColor="hyperlink"/>
            <w:szCs w:val="24"/>
            <w:u w:val="single"/>
            <w:lang w:eastAsia="lt-LT"/>
          </w:rPr>
          <w:t>9-108</w:t>
        </w:r>
      </w:hyperlink>
      <w:r>
        <w:rPr>
          <w:color w:val="000000"/>
          <w:szCs w:val="24"/>
          <w:lang w:eastAsia="lt-LT"/>
        </w:rPr>
        <w:t>). U</w:t>
      </w:r>
      <w:r>
        <w:rPr>
          <w:color w:val="000000"/>
          <w:szCs w:val="24"/>
          <w:lang w:eastAsia="lt-LT"/>
        </w:rPr>
        <w:t>ž diplomatinių valstybinio numerio ženklų ar bendro naudojimo valstybinio numerio ženklų išdavimą mokama vadovaujantis valstybės įmonės „</w:t>
      </w:r>
      <w:proofErr w:type="spellStart"/>
      <w:r>
        <w:rPr>
          <w:color w:val="000000"/>
          <w:szCs w:val="24"/>
          <w:lang w:eastAsia="lt-LT"/>
        </w:rPr>
        <w:t>Regitra</w:t>
      </w:r>
      <w:proofErr w:type="spellEnd"/>
      <w:r>
        <w:rPr>
          <w:color w:val="000000"/>
          <w:szCs w:val="24"/>
          <w:lang w:eastAsia="lt-LT"/>
        </w:rPr>
        <w:t>“ teikiamų motorinių transporto priemonių ir jų priekabų valstybinio numerio ženklų išdavimo paslaugų kainorašči</w:t>
      </w:r>
      <w:r>
        <w:rPr>
          <w:color w:val="000000"/>
          <w:szCs w:val="24"/>
          <w:lang w:eastAsia="lt-LT"/>
        </w:rPr>
        <w:t>u, patvirtintu Lietuvos Respublikos vidaus reikalų ministro 2005 m. birželio 20 d. įsakymu Nr. 1V-193 („Informaciniai pranešimai“, 2005, Nr. </w:t>
      </w:r>
      <w:hyperlink r:id="rId10" w:tgtFrame="_blank" w:history="1">
        <w:r>
          <w:rPr>
            <w:color w:val="0000FF" w:themeColor="hyperlink"/>
            <w:szCs w:val="24"/>
            <w:u w:val="single"/>
            <w:lang w:eastAsia="lt-LT"/>
          </w:rPr>
          <w:t>50-469</w:t>
        </w:r>
      </w:hyperlink>
      <w:r>
        <w:rPr>
          <w:color w:val="000000"/>
          <w:szCs w:val="24"/>
          <w:lang w:eastAsia="lt-LT"/>
        </w:rPr>
        <w:t>; 2009, Nr. </w:t>
      </w:r>
      <w:hyperlink r:id="rId11" w:tgtFrame="_blank" w:history="1">
        <w:r>
          <w:rPr>
            <w:color w:val="0000FF" w:themeColor="hyperlink"/>
            <w:szCs w:val="24"/>
            <w:u w:val="single"/>
            <w:lang w:eastAsia="lt-LT"/>
          </w:rPr>
          <w:t>9-109</w:t>
        </w:r>
      </w:hyperlink>
      <w:r>
        <w:rPr>
          <w:color w:val="000000"/>
          <w:szCs w:val="24"/>
          <w:lang w:eastAsia="lt-LT"/>
        </w:rPr>
        <w:t>).</w:t>
      </w:r>
    </w:p>
    <w:p w:rsidR="006B484F" w:rsidRDefault="009074F2">
      <w:pPr>
        <w:widowControl w:val="0"/>
        <w:ind w:firstLine="567"/>
        <w:jc w:val="both"/>
        <w:rPr>
          <w:color w:val="000000"/>
          <w:szCs w:val="24"/>
          <w:lang w:eastAsia="lt-LT"/>
        </w:rPr>
      </w:pPr>
      <w:r>
        <w:rPr>
          <w:color w:val="000000"/>
          <w:szCs w:val="24"/>
          <w:lang w:eastAsia="lt-LT"/>
        </w:rPr>
        <w:t>25. Tvarkos apraše nenumatytais atstovybių, atstovybių narių, Europos Sąjungos įstaigų ar Europos Sąjungos įstaigų narių transporto priemonių įregistravimo, išregist</w:t>
      </w:r>
      <w:r>
        <w:rPr>
          <w:color w:val="000000"/>
          <w:szCs w:val="24"/>
          <w:lang w:eastAsia="lt-LT"/>
        </w:rPr>
        <w:t>ravimo atvejais sprendimą priima VĮ „</w:t>
      </w:r>
      <w:proofErr w:type="spellStart"/>
      <w:r>
        <w:rPr>
          <w:color w:val="000000"/>
          <w:szCs w:val="24"/>
          <w:lang w:eastAsia="lt-LT"/>
        </w:rPr>
        <w:t>Regitra</w:t>
      </w:r>
      <w:proofErr w:type="spellEnd"/>
      <w:r>
        <w:rPr>
          <w:color w:val="000000"/>
          <w:szCs w:val="24"/>
          <w:lang w:eastAsia="lt-LT"/>
        </w:rPr>
        <w:t>“ generalinis direktorius, atsižvelgęs į Protokolo departamento nuomonę.</w:t>
      </w:r>
    </w:p>
    <w:p w:rsidR="006B484F" w:rsidRDefault="006B484F">
      <w:pPr>
        <w:widowControl w:val="0"/>
        <w:jc w:val="center"/>
        <w:rPr>
          <w:color w:val="000000"/>
          <w:szCs w:val="24"/>
          <w:lang w:eastAsia="lt-LT"/>
        </w:rPr>
      </w:pPr>
    </w:p>
    <w:p w:rsidR="00C6430A" w:rsidRDefault="00C6430A" w:rsidP="00C6430A">
      <w:pPr>
        <w:ind w:left="4253"/>
        <w:rPr>
          <w:szCs w:val="24"/>
          <w:lang w:eastAsia="lt-LT"/>
        </w:rPr>
      </w:pPr>
      <w:r>
        <w:rPr>
          <w:szCs w:val="24"/>
          <w:lang w:eastAsia="lt-LT"/>
        </w:rPr>
        <w:lastRenderedPageBreak/>
        <w:t>Užsienio valstybių diplomatinių atstovybių, konsulinių įstaigų ir tarptautinių organizacijų atstovybių transporto priemonių registravimo tvarkos aprašo</w:t>
      </w:r>
    </w:p>
    <w:p w:rsidR="00C6430A" w:rsidRDefault="00C6430A" w:rsidP="00C6430A">
      <w:pPr>
        <w:ind w:left="4253"/>
        <w:rPr>
          <w:rFonts w:eastAsia="Calibri"/>
          <w:szCs w:val="24"/>
          <w:lang w:eastAsia="lt-LT"/>
        </w:rPr>
      </w:pPr>
      <w:r>
        <w:rPr>
          <w:rFonts w:eastAsia="Calibri"/>
          <w:szCs w:val="24"/>
          <w:lang w:eastAsia="lt-LT"/>
        </w:rPr>
        <w:t>1</w:t>
      </w:r>
      <w:r>
        <w:rPr>
          <w:rFonts w:eastAsia="Calibri"/>
          <w:szCs w:val="24"/>
          <w:lang w:eastAsia="lt-LT"/>
        </w:rPr>
        <w:t xml:space="preserve"> priedas</w:t>
      </w:r>
    </w:p>
    <w:p w:rsidR="006B484F" w:rsidRDefault="006B484F">
      <w:pPr>
        <w:jc w:val="center"/>
        <w:rPr>
          <w:b/>
          <w:szCs w:val="24"/>
          <w:lang w:eastAsia="lt-LT"/>
        </w:rPr>
      </w:pPr>
    </w:p>
    <w:p w:rsidR="006B484F" w:rsidRDefault="009074F2">
      <w:pPr>
        <w:jc w:val="center"/>
        <w:rPr>
          <w:b/>
          <w:szCs w:val="24"/>
          <w:lang w:eastAsia="lt-LT"/>
        </w:rPr>
      </w:pPr>
      <w:r>
        <w:rPr>
          <w:b/>
          <w:szCs w:val="24"/>
          <w:lang w:eastAsia="lt-LT"/>
        </w:rPr>
        <w:t>DIPLOMATINIŲ VALSTYBINIO NUMERIO ŽENKLŲ PAVYZDYS</w:t>
      </w:r>
    </w:p>
    <w:p w:rsidR="006B484F" w:rsidRDefault="006B484F">
      <w:pPr>
        <w:widowControl w:val="0"/>
        <w:jc w:val="center"/>
        <w:rPr>
          <w:color w:val="000000"/>
          <w:szCs w:val="24"/>
          <w:lang w:eastAsia="lt-LT"/>
        </w:rPr>
      </w:pPr>
    </w:p>
    <w:tbl>
      <w:tblPr>
        <w:tblW w:w="9070" w:type="dxa"/>
        <w:tblLook w:val="01E0" w:firstRow="1" w:lastRow="1" w:firstColumn="1" w:lastColumn="1" w:noHBand="0" w:noVBand="0"/>
      </w:tblPr>
      <w:tblGrid>
        <w:gridCol w:w="3828"/>
        <w:gridCol w:w="360"/>
        <w:gridCol w:w="4882"/>
      </w:tblGrid>
      <w:tr w:rsidR="006B484F">
        <w:tc>
          <w:tcPr>
            <w:tcW w:w="3828" w:type="dxa"/>
            <w:tcBorders>
              <w:top w:val="single" w:sz="4" w:space="0" w:color="auto"/>
              <w:left w:val="single" w:sz="4" w:space="0" w:color="auto"/>
              <w:right w:val="single" w:sz="4" w:space="0" w:color="auto"/>
            </w:tcBorders>
            <w:shd w:val="clear" w:color="auto" w:fill="99CC00"/>
          </w:tcPr>
          <w:p w:rsidR="006B484F" w:rsidRDefault="009074F2">
            <w:pPr>
              <w:widowControl w:val="0"/>
              <w:jc w:val="center"/>
              <w:rPr>
                <w:color w:val="000000"/>
                <w:szCs w:val="24"/>
                <w:shd w:val="clear" w:color="auto" w:fill="99CC00"/>
                <w:lang w:eastAsia="lt-LT"/>
              </w:rPr>
            </w:pPr>
            <w:r>
              <w:rPr>
                <w:b/>
                <w:bCs/>
                <w:sz w:val="42"/>
                <w:szCs w:val="24"/>
                <w:shd w:val="clear" w:color="auto" w:fill="99CC00"/>
                <w:lang w:eastAsia="lt-LT"/>
              </w:rPr>
              <w:t xml:space="preserve">15 </w:t>
            </w:r>
            <w:r>
              <w:rPr>
                <w:b/>
                <w:bCs/>
                <w:sz w:val="42"/>
                <w:szCs w:val="24"/>
                <w:shd w:val="clear" w:color="auto" w:fill="99CC00"/>
                <w:lang w:eastAsia="lt-LT"/>
              </w:rPr>
              <w:t>1 000</w:t>
            </w:r>
          </w:p>
        </w:tc>
        <w:tc>
          <w:tcPr>
            <w:tcW w:w="360" w:type="dxa"/>
            <w:tcBorders>
              <w:left w:val="single" w:sz="4" w:space="0" w:color="auto"/>
              <w:right w:val="single" w:sz="4" w:space="0" w:color="auto"/>
            </w:tcBorders>
          </w:tcPr>
          <w:p w:rsidR="006B484F" w:rsidRDefault="006B484F">
            <w:pPr>
              <w:widowControl w:val="0"/>
              <w:jc w:val="center"/>
              <w:rPr>
                <w:color w:val="000000"/>
                <w:szCs w:val="24"/>
                <w:lang w:eastAsia="lt-LT"/>
              </w:rPr>
            </w:pPr>
          </w:p>
        </w:tc>
        <w:tc>
          <w:tcPr>
            <w:tcW w:w="4882" w:type="dxa"/>
            <w:vMerge w:val="restart"/>
            <w:tcBorders>
              <w:top w:val="single" w:sz="4" w:space="0" w:color="auto"/>
              <w:left w:val="single" w:sz="4" w:space="0" w:color="auto"/>
              <w:right w:val="single" w:sz="4" w:space="0" w:color="auto"/>
            </w:tcBorders>
          </w:tcPr>
          <w:p w:rsidR="006B484F" w:rsidRDefault="009074F2">
            <w:pPr>
              <w:widowControl w:val="0"/>
              <w:rPr>
                <w:color w:val="000000"/>
                <w:szCs w:val="24"/>
                <w:lang w:eastAsia="lt-LT"/>
              </w:rPr>
            </w:pPr>
            <w:r>
              <w:rPr>
                <w:sz w:val="20"/>
                <w:szCs w:val="24"/>
                <w:lang w:eastAsia="lt-LT"/>
              </w:rPr>
              <w:t>Atstovybės vadovo reprezentacinė transporto priemonė</w:t>
            </w:r>
          </w:p>
        </w:tc>
      </w:tr>
      <w:tr w:rsidR="006B484F">
        <w:tc>
          <w:tcPr>
            <w:tcW w:w="3828" w:type="dxa"/>
            <w:tcBorders>
              <w:bottom w:val="single" w:sz="4" w:space="0" w:color="auto"/>
            </w:tcBorders>
          </w:tcPr>
          <w:p w:rsidR="006B484F" w:rsidRDefault="006B484F">
            <w:pPr>
              <w:widowControl w:val="0"/>
              <w:jc w:val="center"/>
              <w:rPr>
                <w:b/>
                <w:bCs/>
                <w:sz w:val="42"/>
                <w:szCs w:val="24"/>
                <w:shd w:val="clear" w:color="auto" w:fill="99CC00"/>
                <w:lang w:eastAsia="lt-LT"/>
              </w:rPr>
            </w:pPr>
          </w:p>
        </w:tc>
        <w:tc>
          <w:tcPr>
            <w:tcW w:w="360" w:type="dxa"/>
            <w:tcBorders>
              <w:right w:val="single" w:sz="4" w:space="0" w:color="auto"/>
            </w:tcBorders>
          </w:tcPr>
          <w:p w:rsidR="006B484F" w:rsidRDefault="006B484F">
            <w:pPr>
              <w:widowControl w:val="0"/>
              <w:jc w:val="center"/>
              <w:rPr>
                <w:color w:val="000000"/>
                <w:szCs w:val="24"/>
                <w:lang w:eastAsia="lt-LT"/>
              </w:rPr>
            </w:pPr>
          </w:p>
        </w:tc>
        <w:tc>
          <w:tcPr>
            <w:tcW w:w="4882" w:type="dxa"/>
            <w:vMerge/>
            <w:tcBorders>
              <w:left w:val="single" w:sz="4" w:space="0" w:color="auto"/>
              <w:bottom w:val="single" w:sz="4" w:space="0" w:color="auto"/>
              <w:right w:val="single" w:sz="4" w:space="0" w:color="auto"/>
            </w:tcBorders>
          </w:tcPr>
          <w:p w:rsidR="006B484F" w:rsidRDefault="006B484F">
            <w:pPr>
              <w:widowControl w:val="0"/>
              <w:rPr>
                <w:sz w:val="20"/>
                <w:szCs w:val="24"/>
                <w:lang w:eastAsia="lt-LT"/>
              </w:rPr>
            </w:pPr>
          </w:p>
        </w:tc>
      </w:tr>
      <w:tr w:rsidR="006B484F">
        <w:tc>
          <w:tcPr>
            <w:tcW w:w="3828" w:type="dxa"/>
            <w:tcBorders>
              <w:top w:val="single" w:sz="4" w:space="0" w:color="auto"/>
              <w:left w:val="single" w:sz="4" w:space="0" w:color="auto"/>
              <w:right w:val="single" w:sz="4" w:space="0" w:color="auto"/>
            </w:tcBorders>
            <w:shd w:val="clear" w:color="auto" w:fill="99CC00"/>
          </w:tcPr>
          <w:p w:rsidR="006B484F" w:rsidRDefault="009074F2">
            <w:pPr>
              <w:widowControl w:val="0"/>
              <w:jc w:val="center"/>
              <w:rPr>
                <w:color w:val="000000"/>
                <w:szCs w:val="24"/>
                <w:lang w:eastAsia="lt-LT"/>
              </w:rPr>
            </w:pPr>
            <w:r>
              <w:rPr>
                <w:b/>
                <w:bCs/>
                <w:sz w:val="42"/>
                <w:szCs w:val="24"/>
                <w:shd w:val="clear" w:color="auto" w:fill="99CC00"/>
                <w:lang w:eastAsia="lt-LT"/>
              </w:rPr>
              <w:t>15 2 000</w:t>
            </w:r>
          </w:p>
        </w:tc>
        <w:tc>
          <w:tcPr>
            <w:tcW w:w="360" w:type="dxa"/>
            <w:tcBorders>
              <w:left w:val="single" w:sz="4" w:space="0" w:color="auto"/>
              <w:right w:val="single" w:sz="4" w:space="0" w:color="auto"/>
            </w:tcBorders>
          </w:tcPr>
          <w:p w:rsidR="006B484F" w:rsidRDefault="006B484F">
            <w:pPr>
              <w:widowControl w:val="0"/>
              <w:jc w:val="center"/>
              <w:rPr>
                <w:color w:val="000000"/>
                <w:szCs w:val="24"/>
                <w:lang w:eastAsia="lt-LT"/>
              </w:rPr>
            </w:pPr>
          </w:p>
        </w:tc>
        <w:tc>
          <w:tcPr>
            <w:tcW w:w="4882" w:type="dxa"/>
            <w:vMerge w:val="restart"/>
            <w:tcBorders>
              <w:top w:val="single" w:sz="4" w:space="0" w:color="auto"/>
              <w:left w:val="single" w:sz="4" w:space="0" w:color="auto"/>
              <w:right w:val="single" w:sz="4" w:space="0" w:color="auto"/>
            </w:tcBorders>
          </w:tcPr>
          <w:p w:rsidR="006B484F" w:rsidRDefault="009074F2">
            <w:pPr>
              <w:widowControl w:val="0"/>
              <w:rPr>
                <w:color w:val="000000"/>
                <w:szCs w:val="24"/>
                <w:lang w:eastAsia="lt-LT"/>
              </w:rPr>
            </w:pPr>
            <w:r>
              <w:rPr>
                <w:sz w:val="20"/>
                <w:szCs w:val="24"/>
                <w:lang w:eastAsia="lt-LT"/>
              </w:rPr>
              <w:t>Atstovybės, Europos Sąjungos įstaigos transporto priemonė</w:t>
            </w:r>
          </w:p>
        </w:tc>
      </w:tr>
      <w:tr w:rsidR="006B484F">
        <w:tc>
          <w:tcPr>
            <w:tcW w:w="3828" w:type="dxa"/>
            <w:tcBorders>
              <w:bottom w:val="single" w:sz="4" w:space="0" w:color="auto"/>
            </w:tcBorders>
          </w:tcPr>
          <w:p w:rsidR="006B484F" w:rsidRDefault="006B484F">
            <w:pPr>
              <w:widowControl w:val="0"/>
              <w:jc w:val="center"/>
              <w:rPr>
                <w:b/>
                <w:bCs/>
                <w:sz w:val="42"/>
                <w:szCs w:val="24"/>
                <w:shd w:val="clear" w:color="auto" w:fill="99CC00"/>
                <w:lang w:eastAsia="lt-LT"/>
              </w:rPr>
            </w:pPr>
          </w:p>
        </w:tc>
        <w:tc>
          <w:tcPr>
            <w:tcW w:w="360" w:type="dxa"/>
            <w:tcBorders>
              <w:right w:val="single" w:sz="4" w:space="0" w:color="auto"/>
            </w:tcBorders>
          </w:tcPr>
          <w:p w:rsidR="006B484F" w:rsidRDefault="006B484F">
            <w:pPr>
              <w:widowControl w:val="0"/>
              <w:jc w:val="center"/>
              <w:rPr>
                <w:color w:val="000000"/>
                <w:szCs w:val="24"/>
                <w:lang w:eastAsia="lt-LT"/>
              </w:rPr>
            </w:pPr>
          </w:p>
        </w:tc>
        <w:tc>
          <w:tcPr>
            <w:tcW w:w="4882" w:type="dxa"/>
            <w:vMerge/>
            <w:tcBorders>
              <w:left w:val="single" w:sz="4" w:space="0" w:color="auto"/>
              <w:bottom w:val="single" w:sz="4" w:space="0" w:color="auto"/>
              <w:right w:val="single" w:sz="4" w:space="0" w:color="auto"/>
            </w:tcBorders>
          </w:tcPr>
          <w:p w:rsidR="006B484F" w:rsidRDefault="006B484F">
            <w:pPr>
              <w:widowControl w:val="0"/>
              <w:rPr>
                <w:sz w:val="20"/>
                <w:szCs w:val="24"/>
                <w:lang w:eastAsia="lt-LT"/>
              </w:rPr>
            </w:pPr>
          </w:p>
        </w:tc>
      </w:tr>
      <w:tr w:rsidR="006B484F">
        <w:tc>
          <w:tcPr>
            <w:tcW w:w="3828" w:type="dxa"/>
            <w:tcBorders>
              <w:top w:val="single" w:sz="4" w:space="0" w:color="auto"/>
              <w:left w:val="single" w:sz="4" w:space="0" w:color="auto"/>
              <w:right w:val="single" w:sz="4" w:space="0" w:color="auto"/>
            </w:tcBorders>
            <w:shd w:val="clear" w:color="auto" w:fill="99CC00"/>
          </w:tcPr>
          <w:p w:rsidR="006B484F" w:rsidRDefault="009074F2">
            <w:pPr>
              <w:widowControl w:val="0"/>
              <w:jc w:val="center"/>
              <w:rPr>
                <w:color w:val="000000"/>
                <w:szCs w:val="24"/>
                <w:lang w:eastAsia="lt-LT"/>
              </w:rPr>
            </w:pPr>
            <w:r>
              <w:rPr>
                <w:b/>
                <w:bCs/>
                <w:sz w:val="42"/>
                <w:szCs w:val="24"/>
                <w:shd w:val="clear" w:color="auto" w:fill="99CC00"/>
                <w:lang w:eastAsia="lt-LT"/>
              </w:rPr>
              <w:t>15 3 000</w:t>
            </w:r>
          </w:p>
        </w:tc>
        <w:tc>
          <w:tcPr>
            <w:tcW w:w="360" w:type="dxa"/>
            <w:tcBorders>
              <w:left w:val="single" w:sz="4" w:space="0" w:color="auto"/>
              <w:right w:val="single" w:sz="4" w:space="0" w:color="auto"/>
            </w:tcBorders>
          </w:tcPr>
          <w:p w:rsidR="006B484F" w:rsidRDefault="006B484F">
            <w:pPr>
              <w:widowControl w:val="0"/>
              <w:jc w:val="center"/>
              <w:rPr>
                <w:color w:val="000000"/>
                <w:szCs w:val="24"/>
                <w:lang w:eastAsia="lt-LT"/>
              </w:rPr>
            </w:pPr>
          </w:p>
        </w:tc>
        <w:tc>
          <w:tcPr>
            <w:tcW w:w="4882" w:type="dxa"/>
            <w:vMerge w:val="restart"/>
            <w:tcBorders>
              <w:top w:val="single" w:sz="4" w:space="0" w:color="auto"/>
              <w:left w:val="single" w:sz="4" w:space="0" w:color="auto"/>
              <w:right w:val="single" w:sz="4" w:space="0" w:color="auto"/>
            </w:tcBorders>
          </w:tcPr>
          <w:p w:rsidR="006B484F" w:rsidRDefault="009074F2">
            <w:pPr>
              <w:widowControl w:val="0"/>
              <w:rPr>
                <w:color w:val="000000"/>
                <w:szCs w:val="24"/>
                <w:lang w:eastAsia="lt-LT"/>
              </w:rPr>
            </w:pPr>
            <w:r>
              <w:rPr>
                <w:sz w:val="20"/>
                <w:szCs w:val="24"/>
                <w:lang w:eastAsia="lt-LT"/>
              </w:rPr>
              <w:t xml:space="preserve">Diplomatinės atstovybės diplomatinio personalo nario, konsulinės įstaigos etatinio konsulinio pareigūno ir </w:t>
            </w:r>
            <w:r>
              <w:rPr>
                <w:sz w:val="20"/>
                <w:szCs w:val="24"/>
                <w:lang w:eastAsia="lt-LT"/>
              </w:rPr>
              <w:t>jų šeimos narių (jeigu šie asmenys nėra Lietuvos Respublikos piliečiai ir jų nuolatinė gyvenamoji vieta nėra Lietuvos Respublika), tarptautinės organizacijos atstovybės nario ir jo šeimos narių, Europos Sąjungos įstaigos vadovo ir administracijos padalinio</w:t>
            </w:r>
            <w:r>
              <w:rPr>
                <w:sz w:val="20"/>
                <w:szCs w:val="24"/>
                <w:lang w:eastAsia="lt-LT"/>
              </w:rPr>
              <w:t xml:space="preserve"> vadovo, jų šeimos narių, kurie pagal tarptautinę teisę naudojasi diplomatinėmis privilegijomis ir imunitetais (jeigu šie asmenys nėra Lietuvos Respublikos piliečiai ir jų nuolatinė gyvenamoji vieta nėra Lietuvos Respublika), asmeninė transporto priemonė.</w:t>
            </w:r>
          </w:p>
        </w:tc>
      </w:tr>
      <w:tr w:rsidR="006B484F">
        <w:tc>
          <w:tcPr>
            <w:tcW w:w="3828" w:type="dxa"/>
            <w:tcBorders>
              <w:bottom w:val="single" w:sz="4" w:space="0" w:color="auto"/>
            </w:tcBorders>
          </w:tcPr>
          <w:p w:rsidR="006B484F" w:rsidRDefault="006B484F">
            <w:pPr>
              <w:widowControl w:val="0"/>
              <w:jc w:val="center"/>
              <w:rPr>
                <w:b/>
                <w:bCs/>
                <w:sz w:val="42"/>
                <w:szCs w:val="24"/>
                <w:shd w:val="clear" w:color="auto" w:fill="99CC00"/>
                <w:lang w:eastAsia="lt-LT"/>
              </w:rPr>
            </w:pPr>
          </w:p>
        </w:tc>
        <w:tc>
          <w:tcPr>
            <w:tcW w:w="360" w:type="dxa"/>
            <w:tcBorders>
              <w:right w:val="single" w:sz="4" w:space="0" w:color="auto"/>
            </w:tcBorders>
          </w:tcPr>
          <w:p w:rsidR="006B484F" w:rsidRDefault="006B484F">
            <w:pPr>
              <w:widowControl w:val="0"/>
              <w:jc w:val="center"/>
              <w:rPr>
                <w:color w:val="000000"/>
                <w:szCs w:val="24"/>
                <w:lang w:eastAsia="lt-LT"/>
              </w:rPr>
            </w:pPr>
          </w:p>
        </w:tc>
        <w:tc>
          <w:tcPr>
            <w:tcW w:w="4882" w:type="dxa"/>
            <w:vMerge/>
            <w:tcBorders>
              <w:left w:val="single" w:sz="4" w:space="0" w:color="auto"/>
              <w:bottom w:val="single" w:sz="4" w:space="0" w:color="auto"/>
              <w:right w:val="single" w:sz="4" w:space="0" w:color="auto"/>
            </w:tcBorders>
          </w:tcPr>
          <w:p w:rsidR="006B484F" w:rsidRDefault="006B484F">
            <w:pPr>
              <w:widowControl w:val="0"/>
              <w:rPr>
                <w:sz w:val="20"/>
                <w:szCs w:val="24"/>
                <w:lang w:eastAsia="lt-LT"/>
              </w:rPr>
            </w:pPr>
          </w:p>
        </w:tc>
      </w:tr>
      <w:tr w:rsidR="006B484F">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99CC00"/>
          </w:tcPr>
          <w:p w:rsidR="006B484F" w:rsidRDefault="009074F2">
            <w:pPr>
              <w:widowControl w:val="0"/>
              <w:jc w:val="center"/>
              <w:rPr>
                <w:b/>
                <w:bCs/>
                <w:sz w:val="42"/>
                <w:szCs w:val="24"/>
                <w:lang w:eastAsia="lt-LT"/>
              </w:rPr>
            </w:pPr>
            <w:r>
              <w:rPr>
                <w:b/>
                <w:bCs/>
                <w:sz w:val="42"/>
                <w:szCs w:val="24"/>
                <w:shd w:val="clear" w:color="auto" w:fill="99CC00"/>
                <w:lang w:eastAsia="lt-LT"/>
              </w:rPr>
              <w:t>15 4 000</w:t>
            </w:r>
          </w:p>
        </w:tc>
        <w:tc>
          <w:tcPr>
            <w:tcW w:w="360" w:type="dxa"/>
            <w:vMerge w:val="restart"/>
            <w:tcBorders>
              <w:left w:val="single" w:sz="4" w:space="0" w:color="auto"/>
              <w:right w:val="single" w:sz="4" w:space="0" w:color="auto"/>
            </w:tcBorders>
          </w:tcPr>
          <w:p w:rsidR="006B484F" w:rsidRDefault="006B484F">
            <w:pPr>
              <w:widowControl w:val="0"/>
              <w:jc w:val="center"/>
              <w:rPr>
                <w:color w:val="000000"/>
                <w:szCs w:val="24"/>
                <w:lang w:eastAsia="lt-LT"/>
              </w:rPr>
            </w:pPr>
          </w:p>
        </w:tc>
        <w:tc>
          <w:tcPr>
            <w:tcW w:w="4882" w:type="dxa"/>
            <w:vMerge w:val="restart"/>
            <w:tcBorders>
              <w:top w:val="single" w:sz="4" w:space="0" w:color="auto"/>
              <w:left w:val="single" w:sz="4" w:space="0" w:color="auto"/>
              <w:right w:val="single" w:sz="4" w:space="0" w:color="auto"/>
            </w:tcBorders>
          </w:tcPr>
          <w:p w:rsidR="006B484F" w:rsidRDefault="009074F2">
            <w:pPr>
              <w:widowControl w:val="0"/>
              <w:rPr>
                <w:color w:val="000000"/>
                <w:szCs w:val="24"/>
                <w:lang w:eastAsia="lt-LT"/>
              </w:rPr>
            </w:pPr>
            <w:r>
              <w:rPr>
                <w:bCs/>
                <w:iCs/>
                <w:sz w:val="20"/>
                <w:szCs w:val="24"/>
                <w:lang w:eastAsia="lt-LT"/>
              </w:rPr>
              <w:t>Diplomatinės atstovybės administracinio ir techninio personalo nario, konsulinės įstaigos konsulinio darbuotojo ir jų šeimos narių (jeigu šie asmenys nėra Lietuvos Respublikos piliečiai ir jų nuolatinė gyvenamoji vieta nėra Lietuvos Respubli</w:t>
            </w:r>
            <w:r>
              <w:rPr>
                <w:bCs/>
                <w:iCs/>
                <w:sz w:val="20"/>
                <w:szCs w:val="24"/>
                <w:lang w:eastAsia="lt-LT"/>
              </w:rPr>
              <w:t>ka) asmeninė transporto priemonė.</w:t>
            </w:r>
          </w:p>
        </w:tc>
      </w:tr>
      <w:tr w:rsidR="006B484F">
        <w:trPr>
          <w:trHeight w:val="690"/>
        </w:trPr>
        <w:tc>
          <w:tcPr>
            <w:tcW w:w="3828" w:type="dxa"/>
            <w:tcBorders>
              <w:top w:val="single" w:sz="4" w:space="0" w:color="auto"/>
            </w:tcBorders>
          </w:tcPr>
          <w:p w:rsidR="006B484F" w:rsidRDefault="006B484F">
            <w:pPr>
              <w:widowControl w:val="0"/>
              <w:jc w:val="center"/>
              <w:rPr>
                <w:b/>
                <w:bCs/>
                <w:sz w:val="42"/>
                <w:szCs w:val="24"/>
                <w:shd w:val="clear" w:color="auto" w:fill="99CC00"/>
                <w:lang w:eastAsia="lt-LT"/>
              </w:rPr>
            </w:pPr>
          </w:p>
        </w:tc>
        <w:tc>
          <w:tcPr>
            <w:tcW w:w="360" w:type="dxa"/>
            <w:vMerge/>
            <w:tcBorders>
              <w:left w:val="nil"/>
              <w:right w:val="single" w:sz="4" w:space="0" w:color="auto"/>
            </w:tcBorders>
          </w:tcPr>
          <w:p w:rsidR="006B484F" w:rsidRDefault="006B484F">
            <w:pPr>
              <w:widowControl w:val="0"/>
              <w:jc w:val="center"/>
              <w:rPr>
                <w:color w:val="000000"/>
                <w:szCs w:val="24"/>
                <w:lang w:eastAsia="lt-LT"/>
              </w:rPr>
            </w:pPr>
          </w:p>
        </w:tc>
        <w:tc>
          <w:tcPr>
            <w:tcW w:w="4882" w:type="dxa"/>
            <w:vMerge/>
            <w:tcBorders>
              <w:left w:val="single" w:sz="4" w:space="0" w:color="auto"/>
              <w:bottom w:val="single" w:sz="4" w:space="0" w:color="auto"/>
              <w:right w:val="single" w:sz="4" w:space="0" w:color="auto"/>
            </w:tcBorders>
          </w:tcPr>
          <w:p w:rsidR="006B484F" w:rsidRDefault="006B484F">
            <w:pPr>
              <w:widowControl w:val="0"/>
              <w:rPr>
                <w:bCs/>
                <w:iCs/>
                <w:sz w:val="20"/>
                <w:szCs w:val="24"/>
                <w:lang w:eastAsia="lt-LT"/>
              </w:rPr>
            </w:pPr>
          </w:p>
        </w:tc>
      </w:tr>
    </w:tbl>
    <w:p w:rsidR="006B484F" w:rsidRDefault="006B484F">
      <w:pPr>
        <w:widowControl w:val="0"/>
        <w:jc w:val="center"/>
        <w:rPr>
          <w:color w:val="000000"/>
          <w:szCs w:val="24"/>
          <w:lang w:eastAsia="lt-LT"/>
        </w:rPr>
      </w:pPr>
    </w:p>
    <w:p w:rsidR="006B484F" w:rsidRDefault="009074F2">
      <w:pPr>
        <w:widowControl w:val="0"/>
        <w:jc w:val="center"/>
        <w:rPr>
          <w:color w:val="000000"/>
          <w:szCs w:val="24"/>
          <w:lang w:eastAsia="lt-LT"/>
        </w:rPr>
      </w:pPr>
      <w:r>
        <w:rPr>
          <w:b/>
          <w:caps/>
          <w:szCs w:val="24"/>
          <w:lang w:eastAsia="lt-LT"/>
        </w:rPr>
        <w:t>DIPLOMATINIŲ VALSTYBINIO Numerio ženklų simbolių reikšmės</w:t>
      </w:r>
    </w:p>
    <w:p w:rsidR="006B484F" w:rsidRDefault="006B484F">
      <w:pPr>
        <w:widowControl w:val="0"/>
        <w:jc w:val="center"/>
        <w:rPr>
          <w:color w:val="000000"/>
          <w:szCs w:val="24"/>
          <w:lang w:eastAsia="lt-LT"/>
        </w:rPr>
      </w:pPr>
    </w:p>
    <w:tbl>
      <w:tblPr>
        <w:tblW w:w="0" w:type="auto"/>
        <w:tblLook w:val="01E0" w:firstRow="1" w:lastRow="1" w:firstColumn="1" w:lastColumn="1" w:noHBand="0" w:noVBand="0"/>
      </w:tblPr>
      <w:tblGrid>
        <w:gridCol w:w="2028"/>
        <w:gridCol w:w="1067"/>
        <w:gridCol w:w="1693"/>
        <w:gridCol w:w="1320"/>
        <w:gridCol w:w="1440"/>
        <w:gridCol w:w="1740"/>
      </w:tblGrid>
      <w:tr w:rsidR="006B484F">
        <w:trPr>
          <w:hidden/>
        </w:trPr>
        <w:tc>
          <w:tcPr>
            <w:tcW w:w="9288" w:type="dxa"/>
            <w:gridSpan w:val="6"/>
            <w:tcBorders>
              <w:top w:val="single" w:sz="4" w:space="0" w:color="auto"/>
              <w:left w:val="single" w:sz="4" w:space="0" w:color="auto"/>
              <w:bottom w:val="single" w:sz="4" w:space="0" w:color="auto"/>
              <w:right w:val="single" w:sz="4" w:space="0" w:color="auto"/>
            </w:tcBorders>
          </w:tcPr>
          <w:p w:rsidR="006B484F" w:rsidRDefault="009074F2">
            <w:pPr>
              <w:widowControl w:val="0"/>
              <w:jc w:val="center"/>
              <w:rPr>
                <w:vanish/>
                <w:color w:val="000000"/>
                <w:szCs w:val="24"/>
                <w:shd w:val="clear" w:color="auto" w:fill="99CC00"/>
                <w:lang w:eastAsia="lt-LT"/>
              </w:rPr>
            </w:pPr>
            <w:r>
              <w:rPr>
                <w:b/>
                <w:bCs/>
                <w:vanish/>
                <w:sz w:val="42"/>
                <w:szCs w:val="24"/>
                <w:shd w:val="clear" w:color="auto" w:fill="99CC00"/>
                <w:lang w:eastAsia="lt-LT"/>
              </w:rPr>
              <w:t>15 1 000</w:t>
            </w:r>
          </w:p>
        </w:tc>
      </w:tr>
      <w:tr w:rsidR="006B484F">
        <w:trPr>
          <w:hidden/>
        </w:trPr>
        <w:tc>
          <w:tcPr>
            <w:tcW w:w="2028" w:type="dxa"/>
            <w:tcBorders>
              <w:top w:val="single" w:sz="4" w:space="0" w:color="auto"/>
              <w:right w:val="single" w:sz="4" w:space="0" w:color="auto"/>
            </w:tcBorders>
          </w:tcPr>
          <w:p w:rsidR="006B484F" w:rsidRDefault="006B484F">
            <w:pPr>
              <w:widowControl w:val="0"/>
              <w:jc w:val="center"/>
              <w:rPr>
                <w:vanish/>
                <w:color w:val="000000"/>
                <w:szCs w:val="24"/>
                <w:lang w:eastAsia="lt-LT"/>
              </w:rPr>
            </w:pPr>
          </w:p>
        </w:tc>
        <w:tc>
          <w:tcPr>
            <w:tcW w:w="2760" w:type="dxa"/>
            <w:gridSpan w:val="2"/>
            <w:tcBorders>
              <w:top w:val="single" w:sz="4" w:space="0" w:color="auto"/>
              <w:left w:val="single" w:sz="4" w:space="0" w:color="auto"/>
              <w:right w:val="single" w:sz="4" w:space="0" w:color="auto"/>
            </w:tcBorders>
          </w:tcPr>
          <w:p w:rsidR="006B484F" w:rsidRDefault="006B484F">
            <w:pPr>
              <w:widowControl w:val="0"/>
              <w:jc w:val="center"/>
              <w:rPr>
                <w:vanish/>
                <w:color w:val="000000"/>
                <w:szCs w:val="24"/>
                <w:lang w:eastAsia="lt-LT"/>
              </w:rPr>
            </w:pPr>
          </w:p>
        </w:tc>
        <w:tc>
          <w:tcPr>
            <w:tcW w:w="2760" w:type="dxa"/>
            <w:gridSpan w:val="2"/>
            <w:tcBorders>
              <w:top w:val="single" w:sz="4" w:space="0" w:color="auto"/>
              <w:left w:val="single" w:sz="4" w:space="0" w:color="auto"/>
              <w:right w:val="single" w:sz="4" w:space="0" w:color="auto"/>
            </w:tcBorders>
          </w:tcPr>
          <w:p w:rsidR="006B484F" w:rsidRDefault="006B484F">
            <w:pPr>
              <w:widowControl w:val="0"/>
              <w:jc w:val="center"/>
              <w:rPr>
                <w:vanish/>
                <w:color w:val="000000"/>
                <w:szCs w:val="24"/>
                <w:lang w:eastAsia="lt-LT"/>
              </w:rPr>
            </w:pPr>
          </w:p>
        </w:tc>
        <w:tc>
          <w:tcPr>
            <w:tcW w:w="1740" w:type="dxa"/>
            <w:tcBorders>
              <w:top w:val="single" w:sz="4" w:space="0" w:color="auto"/>
              <w:left w:val="single" w:sz="4" w:space="0" w:color="auto"/>
            </w:tcBorders>
          </w:tcPr>
          <w:p w:rsidR="006B484F" w:rsidRDefault="006B484F">
            <w:pPr>
              <w:widowControl w:val="0"/>
              <w:jc w:val="center"/>
              <w:rPr>
                <w:vanish/>
                <w:color w:val="000000"/>
                <w:szCs w:val="24"/>
                <w:lang w:eastAsia="lt-LT"/>
              </w:rPr>
            </w:pPr>
          </w:p>
        </w:tc>
      </w:tr>
      <w:tr w:rsidR="006B484F">
        <w:trPr>
          <w:hidden/>
        </w:trPr>
        <w:tc>
          <w:tcPr>
            <w:tcW w:w="3095" w:type="dxa"/>
            <w:gridSpan w:val="2"/>
            <w:tcBorders>
              <w:top w:val="single" w:sz="4" w:space="0" w:color="auto"/>
              <w:left w:val="single" w:sz="4" w:space="0" w:color="auto"/>
              <w:bottom w:val="single" w:sz="4" w:space="0" w:color="auto"/>
              <w:right w:val="single" w:sz="4" w:space="0" w:color="auto"/>
            </w:tcBorders>
          </w:tcPr>
          <w:p w:rsidR="006B484F" w:rsidRDefault="009074F2">
            <w:pPr>
              <w:widowControl w:val="0"/>
              <w:jc w:val="center"/>
              <w:rPr>
                <w:vanish/>
                <w:color w:val="000000"/>
                <w:szCs w:val="24"/>
                <w:lang w:eastAsia="lt-LT"/>
              </w:rPr>
            </w:pPr>
            <w:r>
              <w:rPr>
                <w:bCs/>
                <w:iCs/>
                <w:vanish/>
                <w:szCs w:val="24"/>
                <w:lang w:eastAsia="lt-LT"/>
              </w:rPr>
              <w:t xml:space="preserve">Pirmi du skaitmenys –atstovybės arba Europos Sąjungos įstaigos kodas pagal akreditavimo Lietuvos Respublikos užsienio reikalų ministerijoje </w:t>
            </w:r>
            <w:r>
              <w:rPr>
                <w:bCs/>
                <w:iCs/>
                <w:vanish/>
                <w:szCs w:val="24"/>
                <w:lang w:eastAsia="lt-LT"/>
              </w:rPr>
              <w:t>eilės tvarką</w:t>
            </w:r>
          </w:p>
        </w:tc>
        <w:tc>
          <w:tcPr>
            <w:tcW w:w="3013" w:type="dxa"/>
            <w:gridSpan w:val="2"/>
            <w:tcBorders>
              <w:top w:val="single" w:sz="4" w:space="0" w:color="auto"/>
              <w:left w:val="single" w:sz="4" w:space="0" w:color="auto"/>
              <w:bottom w:val="single" w:sz="4" w:space="0" w:color="auto"/>
              <w:right w:val="single" w:sz="4" w:space="0" w:color="auto"/>
            </w:tcBorders>
          </w:tcPr>
          <w:p w:rsidR="006B484F" w:rsidRDefault="009074F2">
            <w:pPr>
              <w:widowControl w:val="0"/>
              <w:jc w:val="center"/>
              <w:rPr>
                <w:vanish/>
                <w:color w:val="000000"/>
                <w:szCs w:val="24"/>
                <w:lang w:eastAsia="lt-LT"/>
              </w:rPr>
            </w:pPr>
            <w:r>
              <w:rPr>
                <w:bCs/>
                <w:iCs/>
                <w:vanish/>
                <w:sz w:val="16"/>
                <w:szCs w:val="24"/>
                <w:lang w:eastAsia="lt-LT"/>
              </w:rPr>
              <w:t>Trečias skaitmuo –transporto priemonės kategorija</w:t>
            </w:r>
          </w:p>
        </w:tc>
        <w:tc>
          <w:tcPr>
            <w:tcW w:w="3180" w:type="dxa"/>
            <w:gridSpan w:val="2"/>
            <w:tcBorders>
              <w:top w:val="single" w:sz="4" w:space="0" w:color="auto"/>
              <w:left w:val="single" w:sz="4" w:space="0" w:color="auto"/>
              <w:bottom w:val="single" w:sz="4" w:space="0" w:color="auto"/>
              <w:right w:val="single" w:sz="4" w:space="0" w:color="auto"/>
            </w:tcBorders>
          </w:tcPr>
          <w:p w:rsidR="006B484F" w:rsidRDefault="009074F2">
            <w:pPr>
              <w:widowControl w:val="0"/>
              <w:jc w:val="center"/>
              <w:rPr>
                <w:vanish/>
                <w:color w:val="000000"/>
                <w:szCs w:val="24"/>
                <w:lang w:eastAsia="lt-LT"/>
              </w:rPr>
            </w:pPr>
            <w:r>
              <w:rPr>
                <w:bCs/>
                <w:iCs/>
                <w:vanish/>
                <w:sz w:val="16"/>
                <w:szCs w:val="24"/>
                <w:lang w:eastAsia="lt-LT"/>
              </w:rPr>
              <w:t>Ketvirtas, penktas, šeštas skaitmenys – registracijos eilės numeris</w:t>
            </w:r>
          </w:p>
        </w:tc>
      </w:tr>
    </w:tbl>
    <w:p w:rsidR="006B484F" w:rsidRDefault="006B484F">
      <w:pPr>
        <w:widowControl w:val="0"/>
        <w:jc w:val="center"/>
        <w:rPr>
          <w:color w:val="000000"/>
          <w:szCs w:val="24"/>
          <w:lang w:eastAsia="lt-LT"/>
        </w:rPr>
      </w:pPr>
    </w:p>
    <w:p w:rsidR="006B484F" w:rsidRDefault="009074F2">
      <w:pPr>
        <w:widowControl w:val="0"/>
        <w:jc w:val="center"/>
        <w:rPr>
          <w:color w:val="000000"/>
          <w:szCs w:val="24"/>
          <w:lang w:eastAsia="lt-LT"/>
        </w:rPr>
      </w:pPr>
      <w:r>
        <w:rPr>
          <w:noProof/>
          <w:szCs w:val="24"/>
          <w:lang w:eastAsia="lt-LT"/>
        </w:rPr>
        <w:drawing>
          <wp:inline distT="0" distB="0" distL="0" distR="0">
            <wp:extent cx="461010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1924050"/>
                    </a:xfrm>
                    <a:prstGeom prst="rect">
                      <a:avLst/>
                    </a:prstGeom>
                    <a:noFill/>
                    <a:ln>
                      <a:noFill/>
                    </a:ln>
                  </pic:spPr>
                </pic:pic>
              </a:graphicData>
            </a:graphic>
          </wp:inline>
        </w:drawing>
      </w:r>
    </w:p>
    <w:p w:rsidR="006B484F" w:rsidRDefault="006B484F">
      <w:pPr>
        <w:widowControl w:val="0"/>
        <w:jc w:val="center"/>
        <w:rPr>
          <w:color w:val="000000"/>
          <w:szCs w:val="24"/>
          <w:lang w:eastAsia="lt-LT"/>
        </w:rPr>
      </w:pPr>
    </w:p>
    <w:p w:rsidR="006B484F" w:rsidRDefault="009074F2">
      <w:pPr>
        <w:widowControl w:val="0"/>
        <w:jc w:val="center"/>
        <w:rPr>
          <w:color w:val="000000"/>
          <w:szCs w:val="24"/>
          <w:lang w:eastAsia="lt-LT"/>
        </w:rPr>
      </w:pPr>
      <w:r>
        <w:rPr>
          <w:color w:val="000000"/>
          <w:szCs w:val="24"/>
          <w:lang w:eastAsia="lt-LT"/>
        </w:rPr>
        <w:t>_________________</w:t>
      </w:r>
    </w:p>
    <w:p w:rsidR="006B484F" w:rsidRDefault="006B484F">
      <w:pPr>
        <w:widowControl w:val="0"/>
        <w:jc w:val="center"/>
        <w:rPr>
          <w:lang w:eastAsia="lt-LT"/>
        </w:rPr>
      </w:pPr>
    </w:p>
    <w:p w:rsidR="006B484F" w:rsidRDefault="009074F2">
      <w:r>
        <w:br w:type="page"/>
      </w:r>
    </w:p>
    <w:p w:rsidR="006B484F" w:rsidRDefault="009074F2" w:rsidP="00C6430A">
      <w:pPr>
        <w:ind w:left="4253"/>
        <w:rPr>
          <w:szCs w:val="24"/>
          <w:lang w:eastAsia="lt-LT"/>
        </w:rPr>
      </w:pPr>
      <w:r>
        <w:rPr>
          <w:szCs w:val="24"/>
          <w:lang w:eastAsia="lt-LT"/>
        </w:rPr>
        <w:lastRenderedPageBreak/>
        <w:t xml:space="preserve">Užsienio valstybių diplomatinių atstovybių, konsulinių įstaigų ir tarptautinių organizacijų </w:t>
      </w:r>
      <w:r>
        <w:rPr>
          <w:szCs w:val="24"/>
          <w:lang w:eastAsia="lt-LT"/>
        </w:rPr>
        <w:t>atstovybių transporto priemonių registravimo tvarkos aprašo</w:t>
      </w:r>
    </w:p>
    <w:p w:rsidR="006B484F" w:rsidRDefault="009074F2" w:rsidP="00C6430A">
      <w:pPr>
        <w:ind w:left="4253"/>
        <w:rPr>
          <w:rFonts w:eastAsia="Calibri"/>
          <w:szCs w:val="24"/>
          <w:lang w:eastAsia="lt-LT"/>
        </w:rPr>
      </w:pPr>
      <w:r>
        <w:rPr>
          <w:rFonts w:eastAsia="Calibri"/>
          <w:szCs w:val="24"/>
          <w:lang w:eastAsia="lt-LT"/>
        </w:rPr>
        <w:t>2 priedas</w:t>
      </w:r>
    </w:p>
    <w:p w:rsidR="006B484F" w:rsidRDefault="006B484F">
      <w:pPr>
        <w:widowControl w:val="0"/>
        <w:jc w:val="center"/>
        <w:rPr>
          <w:color w:val="000000"/>
          <w:szCs w:val="24"/>
          <w:lang w:eastAsia="lt-LT"/>
        </w:rPr>
      </w:pPr>
    </w:p>
    <w:tbl>
      <w:tblPr>
        <w:tblW w:w="9070" w:type="dxa"/>
        <w:tblLayout w:type="fixed"/>
        <w:tblCellMar>
          <w:left w:w="40" w:type="dxa"/>
          <w:right w:w="40" w:type="dxa"/>
        </w:tblCellMar>
        <w:tblLook w:val="0000" w:firstRow="0" w:lastRow="0" w:firstColumn="0" w:lastColumn="0" w:noHBand="0" w:noVBand="0"/>
      </w:tblPr>
      <w:tblGrid>
        <w:gridCol w:w="7600"/>
        <w:gridCol w:w="1470"/>
      </w:tblGrid>
      <w:tr w:rsidR="006B484F">
        <w:trPr>
          <w:cantSplit/>
          <w:trHeight w:val="23"/>
        </w:trPr>
        <w:tc>
          <w:tcPr>
            <w:tcW w:w="7600" w:type="dxa"/>
            <w:tcBorders>
              <w:top w:val="nil"/>
              <w:left w:val="nil"/>
              <w:bottom w:val="nil"/>
              <w:right w:val="nil"/>
            </w:tcBorders>
          </w:tcPr>
          <w:p w:rsidR="006B484F" w:rsidRDefault="009074F2">
            <w:pPr>
              <w:rPr>
                <w:szCs w:val="24"/>
                <w:lang w:eastAsia="lt-LT"/>
              </w:rPr>
            </w:pPr>
            <w:r>
              <w:rPr>
                <w:rFonts w:eastAsia="Calibri"/>
                <w:b/>
                <w:bCs/>
                <w:szCs w:val="24"/>
                <w:lang w:eastAsia="lt-LT"/>
              </w:rPr>
              <w:t>ATSTOVYB</w:t>
            </w:r>
            <w:r>
              <w:rPr>
                <w:szCs w:val="24"/>
                <w:lang w:eastAsia="lt-LT"/>
              </w:rPr>
              <w:t>Ė</w:t>
            </w:r>
          </w:p>
        </w:tc>
        <w:tc>
          <w:tcPr>
            <w:tcW w:w="1470" w:type="dxa"/>
            <w:tcBorders>
              <w:top w:val="nil"/>
              <w:left w:val="nil"/>
              <w:bottom w:val="nil"/>
              <w:right w:val="nil"/>
            </w:tcBorders>
          </w:tcPr>
          <w:p w:rsidR="006B484F" w:rsidRDefault="009074F2">
            <w:pPr>
              <w:rPr>
                <w:rFonts w:eastAsia="Calibri"/>
                <w:b/>
                <w:bCs/>
                <w:szCs w:val="24"/>
                <w:lang w:eastAsia="lt-LT"/>
              </w:rPr>
            </w:pPr>
            <w:r>
              <w:rPr>
                <w:rFonts w:eastAsia="Calibri"/>
                <w:b/>
                <w:bCs/>
                <w:szCs w:val="24"/>
                <w:lang w:eastAsia="lt-LT"/>
              </w:rPr>
              <w:t>KODAS*</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Švedijos</w:t>
            </w:r>
            <w:r>
              <w:rPr>
                <w:szCs w:val="24"/>
                <w:lang w:eastAsia="lt-LT"/>
              </w:rPr>
              <w:t xml:space="preserve">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01</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Vokietijos Federacinės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02</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Prancūzijos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03</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Latvijos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04</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Danijos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05</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Kanados ambasados biuras</w:t>
            </w:r>
          </w:p>
        </w:tc>
        <w:tc>
          <w:tcPr>
            <w:tcW w:w="1470" w:type="dxa"/>
            <w:tcBorders>
              <w:top w:val="nil"/>
              <w:left w:val="nil"/>
              <w:bottom w:val="nil"/>
              <w:right w:val="nil"/>
            </w:tcBorders>
          </w:tcPr>
          <w:p w:rsidR="006B484F" w:rsidRDefault="009074F2">
            <w:pPr>
              <w:rPr>
                <w:szCs w:val="24"/>
                <w:lang w:eastAsia="lt-LT"/>
              </w:rPr>
            </w:pPr>
            <w:r>
              <w:rPr>
                <w:szCs w:val="24"/>
                <w:lang w:eastAsia="lt-LT"/>
              </w:rPr>
              <w:t>06</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 xml:space="preserve">Jungtinės Didžiosios Britanijos ir Šiaurės Airijos </w:t>
            </w:r>
            <w:r>
              <w:rPr>
                <w:szCs w:val="24"/>
                <w:lang w:eastAsia="lt-LT"/>
              </w:rPr>
              <w:t>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07</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Italijos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08</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Norvegijos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09</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Suomijos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10</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Šventojo Sosto nunciatūra</w:t>
            </w:r>
          </w:p>
        </w:tc>
        <w:tc>
          <w:tcPr>
            <w:tcW w:w="1470" w:type="dxa"/>
            <w:tcBorders>
              <w:top w:val="nil"/>
              <w:left w:val="nil"/>
              <w:bottom w:val="nil"/>
              <w:right w:val="nil"/>
            </w:tcBorders>
          </w:tcPr>
          <w:p w:rsidR="006B484F" w:rsidRDefault="009074F2">
            <w:pPr>
              <w:rPr>
                <w:szCs w:val="24"/>
                <w:lang w:eastAsia="lt-LT"/>
              </w:rPr>
            </w:pPr>
            <w:r>
              <w:rPr>
                <w:szCs w:val="24"/>
                <w:lang w:eastAsia="lt-LT"/>
              </w:rPr>
              <w:t>11</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Turkijos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12</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Čekijos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13</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 xml:space="preserve">Jungtinių Amerikos Valstijų </w:t>
            </w:r>
            <w:r>
              <w:rPr>
                <w:szCs w:val="24"/>
                <w:lang w:eastAsia="lt-LT"/>
              </w:rPr>
              <w:t>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14</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Kinijos Liaudies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15</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Lenkijos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16</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Estijos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18</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Rusijos Federacijos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19</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Rusijos Federacijos generalinis konsulatas Klaipėdoje</w:t>
            </w:r>
          </w:p>
        </w:tc>
        <w:tc>
          <w:tcPr>
            <w:tcW w:w="1470" w:type="dxa"/>
            <w:tcBorders>
              <w:top w:val="nil"/>
              <w:left w:val="nil"/>
              <w:bottom w:val="nil"/>
              <w:right w:val="nil"/>
            </w:tcBorders>
          </w:tcPr>
          <w:p w:rsidR="006B484F" w:rsidRDefault="009074F2">
            <w:pPr>
              <w:rPr>
                <w:szCs w:val="24"/>
                <w:lang w:eastAsia="lt-LT"/>
              </w:rPr>
            </w:pPr>
            <w:r>
              <w:rPr>
                <w:szCs w:val="24"/>
                <w:lang w:eastAsia="lt-LT"/>
              </w:rPr>
              <w:t>20</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Rumunijos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21</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Ukrainos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22</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Baltarusijos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23</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Kazachstano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24</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Gruzijos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25</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Japonijos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26</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Austrijos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27</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Belgijos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28</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Nyderlandų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29</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Vengrijos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30</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Ispanijos Karalystės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31</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 xml:space="preserve">Nepriklausomo Karinio </w:t>
            </w:r>
            <w:proofErr w:type="spellStart"/>
            <w:r>
              <w:rPr>
                <w:szCs w:val="24"/>
                <w:lang w:eastAsia="lt-LT"/>
              </w:rPr>
              <w:t>Hospitalierių</w:t>
            </w:r>
            <w:proofErr w:type="spellEnd"/>
            <w:r>
              <w:rPr>
                <w:szCs w:val="24"/>
                <w:lang w:eastAsia="lt-LT"/>
              </w:rPr>
              <w:t xml:space="preserve"> Maltos Ordino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32</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Graikijos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33</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Airijos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34</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Portugalijos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35</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Moldovos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36</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 xml:space="preserve">Azerbaidžano Respublikos </w:t>
            </w:r>
            <w:r>
              <w:rPr>
                <w:szCs w:val="24"/>
                <w:lang w:eastAsia="lt-LT"/>
              </w:rPr>
              <w:t>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37</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Bulgarijos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38</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Armėnijos Respublikos ambasada</w:t>
            </w:r>
          </w:p>
        </w:tc>
        <w:tc>
          <w:tcPr>
            <w:tcW w:w="1470" w:type="dxa"/>
            <w:tcBorders>
              <w:top w:val="nil"/>
              <w:left w:val="nil"/>
              <w:bottom w:val="nil"/>
              <w:right w:val="nil"/>
            </w:tcBorders>
          </w:tcPr>
          <w:p w:rsidR="006B484F" w:rsidRDefault="009074F2">
            <w:pPr>
              <w:rPr>
                <w:szCs w:val="24"/>
                <w:lang w:eastAsia="lt-LT"/>
              </w:rPr>
            </w:pPr>
            <w:r>
              <w:rPr>
                <w:szCs w:val="24"/>
                <w:lang w:eastAsia="lt-LT"/>
              </w:rPr>
              <w:t>39</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rPr>
              <w:t>Kroatijos Respublikos ambasados biuras</w:t>
            </w:r>
          </w:p>
        </w:tc>
        <w:tc>
          <w:tcPr>
            <w:tcW w:w="1470" w:type="dxa"/>
            <w:tcBorders>
              <w:top w:val="nil"/>
              <w:left w:val="nil"/>
              <w:bottom w:val="nil"/>
              <w:right w:val="nil"/>
            </w:tcBorders>
          </w:tcPr>
          <w:p w:rsidR="006B484F" w:rsidRDefault="009074F2">
            <w:pPr>
              <w:rPr>
                <w:szCs w:val="24"/>
                <w:lang w:eastAsia="lt-LT"/>
              </w:rPr>
            </w:pPr>
            <w:r>
              <w:rPr>
                <w:szCs w:val="24"/>
                <w:lang w:eastAsia="lt-LT"/>
              </w:rPr>
              <w:t>40</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rPr>
              <w:t xml:space="preserve">Izraelio Valstybės ambasada   </w:t>
            </w:r>
          </w:p>
        </w:tc>
        <w:tc>
          <w:tcPr>
            <w:tcW w:w="1470" w:type="dxa"/>
            <w:tcBorders>
              <w:top w:val="nil"/>
              <w:left w:val="nil"/>
              <w:bottom w:val="nil"/>
              <w:right w:val="nil"/>
            </w:tcBorders>
          </w:tcPr>
          <w:p w:rsidR="006B484F" w:rsidRDefault="009074F2">
            <w:pPr>
              <w:rPr>
                <w:szCs w:val="24"/>
                <w:lang w:eastAsia="lt-LT"/>
              </w:rPr>
            </w:pPr>
            <w:r>
              <w:rPr>
                <w:szCs w:val="24"/>
                <w:lang w:eastAsia="lt-LT"/>
              </w:rPr>
              <w:t>41</w:t>
            </w:r>
          </w:p>
        </w:tc>
      </w:tr>
      <w:tr w:rsidR="006B484F">
        <w:trPr>
          <w:cantSplit/>
          <w:trHeight w:val="23"/>
        </w:trPr>
        <w:tc>
          <w:tcPr>
            <w:tcW w:w="7600" w:type="dxa"/>
            <w:tcBorders>
              <w:top w:val="nil"/>
              <w:left w:val="nil"/>
              <w:bottom w:val="nil"/>
              <w:right w:val="nil"/>
            </w:tcBorders>
          </w:tcPr>
          <w:p w:rsidR="006B484F" w:rsidRDefault="006B484F">
            <w:pPr>
              <w:rPr>
                <w:szCs w:val="24"/>
                <w:lang w:eastAsia="lt-LT"/>
              </w:rPr>
            </w:pPr>
          </w:p>
        </w:tc>
        <w:tc>
          <w:tcPr>
            <w:tcW w:w="1470" w:type="dxa"/>
            <w:tcBorders>
              <w:top w:val="nil"/>
              <w:left w:val="nil"/>
              <w:bottom w:val="nil"/>
              <w:right w:val="nil"/>
            </w:tcBorders>
          </w:tcPr>
          <w:p w:rsidR="006B484F" w:rsidRDefault="006B484F">
            <w:pPr>
              <w:rPr>
                <w:szCs w:val="24"/>
                <w:lang w:eastAsia="lt-LT"/>
              </w:rPr>
            </w:pP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rFonts w:eastAsia="Calibri"/>
                <w:b/>
                <w:bCs/>
                <w:szCs w:val="24"/>
                <w:lang w:eastAsia="lt-LT"/>
              </w:rPr>
              <w:t>TARPTAUTIN</w:t>
            </w:r>
            <w:r>
              <w:rPr>
                <w:szCs w:val="24"/>
                <w:lang w:eastAsia="lt-LT"/>
              </w:rPr>
              <w:t>Ė</w:t>
            </w:r>
            <w:r>
              <w:rPr>
                <w:rFonts w:eastAsia="Calibri"/>
                <w:b/>
                <w:bCs/>
                <w:szCs w:val="24"/>
                <w:lang w:eastAsia="lt-LT"/>
              </w:rPr>
              <w:t>S ORGANIZACIJOS ATSTOVYB</w:t>
            </w:r>
            <w:r>
              <w:rPr>
                <w:szCs w:val="24"/>
                <w:lang w:eastAsia="lt-LT"/>
              </w:rPr>
              <w:t>Ė</w:t>
            </w:r>
          </w:p>
        </w:tc>
        <w:tc>
          <w:tcPr>
            <w:tcW w:w="1470" w:type="dxa"/>
            <w:tcBorders>
              <w:top w:val="nil"/>
              <w:left w:val="nil"/>
              <w:bottom w:val="nil"/>
              <w:right w:val="nil"/>
            </w:tcBorders>
          </w:tcPr>
          <w:p w:rsidR="006B484F" w:rsidRDefault="006B484F">
            <w:pPr>
              <w:rPr>
                <w:szCs w:val="24"/>
                <w:lang w:eastAsia="lt-LT"/>
              </w:rPr>
            </w:pP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Šiaurės Ministrų Tarybos biuras Lietuvoje</w:t>
            </w:r>
          </w:p>
        </w:tc>
        <w:tc>
          <w:tcPr>
            <w:tcW w:w="1470" w:type="dxa"/>
            <w:tcBorders>
              <w:top w:val="nil"/>
              <w:left w:val="nil"/>
              <w:bottom w:val="nil"/>
              <w:right w:val="nil"/>
            </w:tcBorders>
          </w:tcPr>
          <w:p w:rsidR="006B484F" w:rsidRDefault="009074F2">
            <w:pPr>
              <w:rPr>
                <w:szCs w:val="24"/>
                <w:lang w:eastAsia="lt-LT"/>
              </w:rPr>
            </w:pPr>
            <w:r>
              <w:rPr>
                <w:szCs w:val="24"/>
                <w:lang w:eastAsia="lt-LT"/>
              </w:rPr>
              <w:t>80</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Pasaulio banko atstovybė</w:t>
            </w:r>
          </w:p>
        </w:tc>
        <w:tc>
          <w:tcPr>
            <w:tcW w:w="1470" w:type="dxa"/>
            <w:tcBorders>
              <w:top w:val="nil"/>
              <w:left w:val="nil"/>
              <w:bottom w:val="nil"/>
              <w:right w:val="nil"/>
            </w:tcBorders>
          </w:tcPr>
          <w:p w:rsidR="006B484F" w:rsidRDefault="009074F2">
            <w:pPr>
              <w:rPr>
                <w:szCs w:val="24"/>
                <w:lang w:eastAsia="lt-LT"/>
              </w:rPr>
            </w:pPr>
            <w:r>
              <w:rPr>
                <w:szCs w:val="24"/>
                <w:lang w:eastAsia="lt-LT"/>
              </w:rPr>
              <w:t>81</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Europos rekonstrukcijos ir plėtros banko atstovybė</w:t>
            </w:r>
          </w:p>
        </w:tc>
        <w:tc>
          <w:tcPr>
            <w:tcW w:w="1470" w:type="dxa"/>
            <w:tcBorders>
              <w:top w:val="nil"/>
              <w:left w:val="nil"/>
              <w:bottom w:val="nil"/>
              <w:right w:val="nil"/>
            </w:tcBorders>
          </w:tcPr>
          <w:p w:rsidR="006B484F" w:rsidRDefault="009074F2">
            <w:pPr>
              <w:rPr>
                <w:szCs w:val="24"/>
                <w:lang w:eastAsia="lt-LT"/>
              </w:rPr>
            </w:pPr>
            <w:r>
              <w:rPr>
                <w:szCs w:val="24"/>
                <w:lang w:eastAsia="lt-LT"/>
              </w:rPr>
              <w:t>82</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Pasaulinės sveikatos organizacijos koordinacinė taryba Lietuvoje</w:t>
            </w:r>
          </w:p>
        </w:tc>
        <w:tc>
          <w:tcPr>
            <w:tcW w:w="1470" w:type="dxa"/>
            <w:tcBorders>
              <w:top w:val="nil"/>
              <w:left w:val="nil"/>
              <w:bottom w:val="nil"/>
              <w:right w:val="nil"/>
            </w:tcBorders>
          </w:tcPr>
          <w:p w:rsidR="006B484F" w:rsidRDefault="009074F2">
            <w:pPr>
              <w:rPr>
                <w:szCs w:val="24"/>
                <w:lang w:eastAsia="lt-LT"/>
              </w:rPr>
            </w:pPr>
            <w:r>
              <w:rPr>
                <w:szCs w:val="24"/>
                <w:lang w:eastAsia="lt-LT"/>
              </w:rPr>
              <w:t>83</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lastRenderedPageBreak/>
              <w:t>Jungtinių Tautų vystymo programa</w:t>
            </w:r>
          </w:p>
        </w:tc>
        <w:tc>
          <w:tcPr>
            <w:tcW w:w="1470" w:type="dxa"/>
            <w:tcBorders>
              <w:top w:val="nil"/>
              <w:left w:val="nil"/>
              <w:bottom w:val="nil"/>
              <w:right w:val="nil"/>
            </w:tcBorders>
          </w:tcPr>
          <w:p w:rsidR="006B484F" w:rsidRDefault="009074F2">
            <w:pPr>
              <w:rPr>
                <w:szCs w:val="24"/>
                <w:lang w:eastAsia="lt-LT"/>
              </w:rPr>
            </w:pPr>
            <w:r>
              <w:rPr>
                <w:szCs w:val="24"/>
                <w:lang w:eastAsia="lt-LT"/>
              </w:rPr>
              <w:t>84</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Tarptautinės migracijos organizacijos Vilniaus biuras</w:t>
            </w:r>
          </w:p>
        </w:tc>
        <w:tc>
          <w:tcPr>
            <w:tcW w:w="1470" w:type="dxa"/>
            <w:tcBorders>
              <w:top w:val="nil"/>
              <w:left w:val="nil"/>
              <w:bottom w:val="nil"/>
              <w:right w:val="nil"/>
            </w:tcBorders>
          </w:tcPr>
          <w:p w:rsidR="006B484F" w:rsidRDefault="009074F2">
            <w:pPr>
              <w:rPr>
                <w:szCs w:val="24"/>
                <w:lang w:eastAsia="lt-LT"/>
              </w:rPr>
            </w:pPr>
            <w:r>
              <w:rPr>
                <w:szCs w:val="24"/>
                <w:lang w:eastAsia="lt-LT"/>
              </w:rPr>
              <w:t>85</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 xml:space="preserve">Europos </w:t>
            </w:r>
            <w:r>
              <w:rPr>
                <w:szCs w:val="24"/>
                <w:lang w:eastAsia="lt-LT"/>
              </w:rPr>
              <w:t>Komisijos atstovybė Lietuvoje</w:t>
            </w:r>
          </w:p>
        </w:tc>
        <w:tc>
          <w:tcPr>
            <w:tcW w:w="1470" w:type="dxa"/>
            <w:tcBorders>
              <w:top w:val="nil"/>
              <w:left w:val="nil"/>
              <w:bottom w:val="nil"/>
              <w:right w:val="nil"/>
            </w:tcBorders>
          </w:tcPr>
          <w:p w:rsidR="006B484F" w:rsidRDefault="009074F2">
            <w:pPr>
              <w:rPr>
                <w:szCs w:val="24"/>
                <w:lang w:eastAsia="lt-LT"/>
              </w:rPr>
            </w:pPr>
            <w:r>
              <w:rPr>
                <w:szCs w:val="24"/>
                <w:lang w:eastAsia="lt-LT"/>
              </w:rPr>
              <w:t>86</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Jungtinių Tautų biurų įstaigos</w:t>
            </w:r>
          </w:p>
        </w:tc>
        <w:tc>
          <w:tcPr>
            <w:tcW w:w="1470" w:type="dxa"/>
            <w:tcBorders>
              <w:top w:val="nil"/>
              <w:left w:val="nil"/>
              <w:bottom w:val="nil"/>
              <w:right w:val="nil"/>
            </w:tcBorders>
          </w:tcPr>
          <w:p w:rsidR="006B484F" w:rsidRDefault="009074F2">
            <w:pPr>
              <w:rPr>
                <w:szCs w:val="24"/>
                <w:lang w:eastAsia="lt-LT"/>
              </w:rPr>
            </w:pPr>
            <w:r>
              <w:rPr>
                <w:szCs w:val="24"/>
                <w:lang w:eastAsia="lt-LT"/>
              </w:rPr>
              <w:t>87</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Europos lyčių lygybės institutas</w:t>
            </w:r>
          </w:p>
        </w:tc>
        <w:tc>
          <w:tcPr>
            <w:tcW w:w="1470" w:type="dxa"/>
            <w:tcBorders>
              <w:top w:val="nil"/>
              <w:left w:val="nil"/>
              <w:bottom w:val="nil"/>
              <w:right w:val="nil"/>
            </w:tcBorders>
          </w:tcPr>
          <w:p w:rsidR="006B484F" w:rsidRDefault="009074F2">
            <w:pPr>
              <w:rPr>
                <w:szCs w:val="24"/>
                <w:lang w:eastAsia="lt-LT"/>
              </w:rPr>
            </w:pPr>
            <w:r>
              <w:rPr>
                <w:szCs w:val="24"/>
                <w:lang w:eastAsia="lt-LT"/>
              </w:rPr>
              <w:t>88</w:t>
            </w:r>
          </w:p>
        </w:tc>
      </w:tr>
      <w:tr w:rsidR="006B484F">
        <w:trPr>
          <w:cantSplit/>
          <w:trHeight w:val="23"/>
        </w:trPr>
        <w:tc>
          <w:tcPr>
            <w:tcW w:w="7600" w:type="dxa"/>
            <w:tcBorders>
              <w:top w:val="nil"/>
              <w:left w:val="nil"/>
              <w:bottom w:val="nil"/>
              <w:right w:val="nil"/>
            </w:tcBorders>
          </w:tcPr>
          <w:p w:rsidR="006B484F" w:rsidRDefault="009074F2">
            <w:pPr>
              <w:rPr>
                <w:szCs w:val="24"/>
                <w:lang w:eastAsia="lt-LT"/>
              </w:rPr>
            </w:pPr>
            <w:r>
              <w:rPr>
                <w:szCs w:val="24"/>
                <w:lang w:eastAsia="lt-LT"/>
              </w:rPr>
              <w:t>NATO Energetinio saugumo kompetencijos centras</w:t>
            </w:r>
          </w:p>
        </w:tc>
        <w:tc>
          <w:tcPr>
            <w:tcW w:w="1470" w:type="dxa"/>
            <w:tcBorders>
              <w:top w:val="nil"/>
              <w:left w:val="nil"/>
              <w:bottom w:val="nil"/>
              <w:right w:val="nil"/>
            </w:tcBorders>
          </w:tcPr>
          <w:p w:rsidR="006B484F" w:rsidRDefault="009074F2">
            <w:pPr>
              <w:rPr>
                <w:szCs w:val="24"/>
                <w:lang w:eastAsia="lt-LT"/>
              </w:rPr>
            </w:pPr>
            <w:r>
              <w:rPr>
                <w:szCs w:val="24"/>
                <w:lang w:eastAsia="lt-LT"/>
              </w:rPr>
              <w:t>89</w:t>
            </w:r>
          </w:p>
        </w:tc>
      </w:tr>
    </w:tbl>
    <w:p w:rsidR="006B484F" w:rsidRDefault="006B484F">
      <w:pPr>
        <w:rPr>
          <w:szCs w:val="24"/>
          <w:lang w:eastAsia="lt-LT"/>
        </w:rPr>
      </w:pPr>
    </w:p>
    <w:p w:rsidR="006B484F" w:rsidRDefault="009074F2">
      <w:pPr>
        <w:jc w:val="both"/>
        <w:rPr>
          <w:bCs/>
          <w:iCs/>
          <w:szCs w:val="24"/>
          <w:lang w:eastAsia="lt-LT"/>
        </w:rPr>
      </w:pPr>
      <w:r>
        <w:rPr>
          <w:bCs/>
          <w:iCs/>
          <w:szCs w:val="24"/>
          <w:lang w:eastAsia="lt-LT"/>
        </w:rPr>
        <w:t xml:space="preserve">* Užsienio valstybių atstovybėms kodai suteikiami pagal įsikūrimo Lietuvos Respublikoje pirmumą. </w:t>
      </w:r>
      <w:r>
        <w:rPr>
          <w:bCs/>
          <w:iCs/>
          <w:szCs w:val="24"/>
          <w:lang w:eastAsia="lt-LT"/>
        </w:rPr>
        <w:t>Tarptautinių organizacijų atstovybėms ar jų padaliniams kodai suteikiami pagal įsikūrimo Lietuvos Respublikoje eiliškumą, pradedant nuo 80.</w:t>
      </w:r>
    </w:p>
    <w:p w:rsidR="00C6430A" w:rsidRDefault="00C6430A">
      <w:pPr>
        <w:jc w:val="both"/>
        <w:rPr>
          <w:bCs/>
          <w:iCs/>
          <w:szCs w:val="24"/>
          <w:lang w:eastAsia="lt-LT"/>
        </w:rPr>
      </w:pPr>
    </w:p>
    <w:p w:rsidR="006B484F" w:rsidRDefault="006B484F">
      <w:pPr>
        <w:rPr>
          <w:sz w:val="10"/>
          <w:szCs w:val="10"/>
          <w:lang w:eastAsia="lt-LT"/>
        </w:rPr>
      </w:pPr>
    </w:p>
    <w:p w:rsidR="00C6430A" w:rsidRDefault="00C6430A" w:rsidP="00C6430A">
      <w:pPr>
        <w:jc w:val="center"/>
      </w:pPr>
      <w:r>
        <w:rPr>
          <w:color w:val="000000"/>
          <w:szCs w:val="24"/>
          <w:lang w:eastAsia="lt-LT"/>
        </w:rPr>
        <w:t>_________________</w:t>
      </w:r>
    </w:p>
    <w:p w:rsidR="00C6430A" w:rsidRDefault="00C6430A" w:rsidP="00C6430A">
      <w:pPr>
        <w:widowControl w:val="0"/>
        <w:jc w:val="center"/>
        <w:rPr>
          <w:color w:val="000000"/>
          <w:szCs w:val="24"/>
          <w:lang w:eastAsia="lt-LT"/>
        </w:rPr>
      </w:pPr>
    </w:p>
    <w:p w:rsidR="00C6430A" w:rsidRDefault="00C6430A" w:rsidP="00C6430A">
      <w:pPr>
        <w:ind w:left="4253"/>
        <w:rPr>
          <w:szCs w:val="24"/>
          <w:lang w:eastAsia="lt-LT"/>
        </w:rPr>
      </w:pPr>
      <w:r>
        <w:rPr>
          <w:szCs w:val="24"/>
          <w:lang w:eastAsia="lt-LT"/>
        </w:rPr>
        <w:t>Užsienio valstybių diplomatinių atstovybių, konsulinių įstaigų ir tarptautinių organizacijų atstovybių transporto priemonių registravimo tvarkos aprašo</w:t>
      </w:r>
    </w:p>
    <w:p w:rsidR="00C6430A" w:rsidRDefault="00C6430A" w:rsidP="00C6430A">
      <w:pPr>
        <w:ind w:left="4253"/>
        <w:rPr>
          <w:rFonts w:eastAsia="Calibri"/>
          <w:szCs w:val="24"/>
          <w:lang w:eastAsia="lt-LT"/>
        </w:rPr>
      </w:pPr>
      <w:r>
        <w:rPr>
          <w:rFonts w:eastAsia="Calibri"/>
          <w:szCs w:val="24"/>
          <w:lang w:eastAsia="lt-LT"/>
        </w:rPr>
        <w:t>3</w:t>
      </w:r>
      <w:r>
        <w:rPr>
          <w:rFonts w:eastAsia="Calibri"/>
          <w:szCs w:val="24"/>
          <w:lang w:eastAsia="lt-LT"/>
        </w:rPr>
        <w:t xml:space="preserve"> priedas</w:t>
      </w:r>
    </w:p>
    <w:p w:rsidR="006B484F" w:rsidRDefault="006B484F">
      <w:pPr>
        <w:widowControl w:val="0"/>
        <w:rPr>
          <w:color w:val="000000"/>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0"/>
      </w:tblGrid>
      <w:tr w:rsidR="006B484F">
        <w:tc>
          <w:tcPr>
            <w:tcW w:w="10456" w:type="dxa"/>
            <w:tcBorders>
              <w:top w:val="single" w:sz="4" w:space="0" w:color="auto"/>
              <w:left w:val="single" w:sz="4" w:space="0" w:color="auto"/>
              <w:bottom w:val="single" w:sz="4" w:space="0" w:color="auto"/>
              <w:right w:val="single" w:sz="4" w:space="0" w:color="auto"/>
            </w:tcBorders>
          </w:tcPr>
          <w:p w:rsidR="006B484F" w:rsidRDefault="009074F2">
            <w:pPr>
              <w:keepNext/>
              <w:jc w:val="center"/>
              <w:outlineLvl w:val="7"/>
              <w:rPr>
                <w:b/>
                <w:lang w:eastAsia="lt-LT"/>
              </w:rPr>
            </w:pPr>
            <w:r>
              <w:rPr>
                <w:b/>
                <w:lang w:eastAsia="lt-LT"/>
              </w:rPr>
              <w:t>PRAŠYMAS DĖL MOTORINĖS TRANSPORTO PRIEMONĖS REGISTRAVIMO</w:t>
            </w:r>
          </w:p>
          <w:p w:rsidR="006B484F" w:rsidRDefault="009074F2">
            <w:pPr>
              <w:keepNext/>
              <w:jc w:val="center"/>
              <w:outlineLvl w:val="7"/>
              <w:rPr>
                <w:b/>
                <w:lang w:eastAsia="lt-LT"/>
              </w:rPr>
            </w:pPr>
            <w:r>
              <w:rPr>
                <w:b/>
                <w:lang w:eastAsia="lt-LT"/>
              </w:rPr>
              <w:t>APPLICATION FOR VEHICLE REGISTRATION</w:t>
            </w:r>
          </w:p>
        </w:tc>
      </w:tr>
    </w:tbl>
    <w:p w:rsidR="006B484F" w:rsidRDefault="006B484F">
      <w:pPr>
        <w:rPr>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0"/>
      </w:tblGrid>
      <w:tr w:rsidR="006B484F">
        <w:tc>
          <w:tcPr>
            <w:tcW w:w="10456" w:type="dxa"/>
            <w:tcBorders>
              <w:top w:val="single" w:sz="4" w:space="0" w:color="auto"/>
              <w:left w:val="single" w:sz="4" w:space="0" w:color="auto"/>
              <w:bottom w:val="single" w:sz="4" w:space="0" w:color="auto"/>
              <w:right w:val="single" w:sz="4" w:space="0" w:color="auto"/>
            </w:tcBorders>
          </w:tcPr>
          <w:p w:rsidR="006B484F" w:rsidRDefault="009074F2">
            <w:pPr>
              <w:keepNext/>
              <w:jc w:val="center"/>
              <w:outlineLvl w:val="7"/>
              <w:rPr>
                <w:b/>
                <w:caps/>
                <w:lang w:eastAsia="lt-LT"/>
              </w:rPr>
            </w:pPr>
            <w:r>
              <w:rPr>
                <w:b/>
                <w:caps/>
                <w:lang w:eastAsia="lt-LT"/>
              </w:rPr>
              <w:t>PILDYTI didžiosiomis raidėmis !</w:t>
            </w:r>
          </w:p>
          <w:p w:rsidR="006B484F" w:rsidRDefault="009074F2">
            <w:pPr>
              <w:keepNext/>
              <w:jc w:val="center"/>
              <w:outlineLvl w:val="7"/>
              <w:rPr>
                <w:b/>
                <w:lang w:eastAsia="lt-LT"/>
              </w:rPr>
            </w:pPr>
            <w:r>
              <w:rPr>
                <w:b/>
                <w:caps/>
                <w:lang w:eastAsia="lt-LT"/>
              </w:rPr>
              <w:t>Please, use capital letters for completing the APPLICATION</w:t>
            </w:r>
            <w:r>
              <w:rPr>
                <w:b/>
                <w:lang w:eastAsia="lt-LT"/>
              </w:rPr>
              <w:t>!</w:t>
            </w:r>
          </w:p>
        </w:tc>
      </w:tr>
    </w:tbl>
    <w:p w:rsidR="006B484F" w:rsidRDefault="006B484F">
      <w:pPr>
        <w:rPr>
          <w:b/>
          <w:lang w:eastAsia="lt-LT"/>
        </w:rPr>
      </w:pPr>
    </w:p>
    <w:p w:rsidR="006B484F" w:rsidRDefault="009074F2">
      <w:pPr>
        <w:rPr>
          <w:b/>
          <w:lang w:eastAsia="lt-LT"/>
        </w:rPr>
      </w:pPr>
      <w:r>
        <w:rPr>
          <w:b/>
          <w:lang w:eastAsia="lt-LT"/>
        </w:rPr>
        <w:t xml:space="preserve">1. Valdytojo ir / ar savininko  duomenys / Data </w:t>
      </w:r>
      <w:proofErr w:type="spellStart"/>
      <w:r>
        <w:rPr>
          <w:b/>
          <w:lang w:eastAsia="lt-LT"/>
        </w:rPr>
        <w:t>of</w:t>
      </w:r>
      <w:proofErr w:type="spellEnd"/>
      <w:r>
        <w:rPr>
          <w:b/>
          <w:lang w:eastAsia="lt-LT"/>
        </w:rPr>
        <w:t xml:space="preserve"> </w:t>
      </w:r>
      <w:proofErr w:type="spellStart"/>
      <w:r>
        <w:rPr>
          <w:b/>
          <w:lang w:eastAsia="lt-LT"/>
        </w:rPr>
        <w:t>the</w:t>
      </w:r>
      <w:proofErr w:type="spellEnd"/>
      <w:r>
        <w:rPr>
          <w:b/>
          <w:lang w:eastAsia="lt-LT"/>
        </w:rPr>
        <w:t xml:space="preserve"> </w:t>
      </w:r>
      <w:proofErr w:type="spellStart"/>
      <w:r>
        <w:rPr>
          <w:b/>
          <w:lang w:eastAsia="lt-LT"/>
        </w:rPr>
        <w:t>owner</w:t>
      </w:r>
      <w:proofErr w:type="spellEnd"/>
      <w:r>
        <w:rPr>
          <w:b/>
          <w:lang w:eastAsia="lt-LT"/>
        </w:rPr>
        <w:t xml:space="preserve"> </w:t>
      </w:r>
      <w:proofErr w:type="spellStart"/>
      <w:r>
        <w:rPr>
          <w:b/>
          <w:lang w:eastAsia="lt-LT"/>
        </w:rPr>
        <w:t>or</w:t>
      </w:r>
      <w:proofErr w:type="spellEnd"/>
      <w:r>
        <w:rPr>
          <w:b/>
          <w:lang w:eastAsia="lt-LT"/>
        </w:rPr>
        <w:t xml:space="preserve"> </w:t>
      </w:r>
      <w:proofErr w:type="spellStart"/>
      <w:r>
        <w:rPr>
          <w:b/>
          <w:lang w:eastAsia="lt-LT"/>
        </w:rPr>
        <w:t>us</w:t>
      </w:r>
      <w:r>
        <w:rPr>
          <w:b/>
          <w:lang w:eastAsia="lt-LT"/>
        </w:rPr>
        <w:t>er</w:t>
      </w:r>
      <w:proofErr w:type="spellEnd"/>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6"/>
        <w:gridCol w:w="4794"/>
      </w:tblGrid>
      <w:tr w:rsidR="006B484F">
        <w:trPr>
          <w:trHeight w:val="908"/>
        </w:trPr>
        <w:tc>
          <w:tcPr>
            <w:tcW w:w="10458" w:type="dxa"/>
            <w:gridSpan w:val="2"/>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 xml:space="preserve">Diplomatinės atstovybės / Konsulinės įstaigos / Tarptautinės organizacijos atstovybės/  Europos Sąjungos įstaigos pavadinimas / </w:t>
            </w:r>
          </w:p>
          <w:p w:rsidR="006B484F" w:rsidRDefault="009074F2">
            <w:pPr>
              <w:rPr>
                <w:sz w:val="16"/>
                <w:lang w:eastAsia="lt-LT"/>
              </w:rPr>
            </w:pPr>
            <w:r>
              <w:rPr>
                <w:sz w:val="16"/>
                <w:lang w:eastAsia="lt-LT"/>
              </w:rPr>
              <w:t>Atstovybės nario vardas, pavardė</w:t>
            </w:r>
          </w:p>
          <w:p w:rsidR="006B484F" w:rsidRDefault="009074F2">
            <w:pPr>
              <w:rPr>
                <w:sz w:val="16"/>
                <w:lang w:eastAsia="lt-LT"/>
              </w:rPr>
            </w:pPr>
            <w:r>
              <w:rPr>
                <w:sz w:val="16"/>
                <w:lang w:eastAsia="lt-LT"/>
              </w:rPr>
              <w:t xml:space="preserve">Name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w:t>
            </w:r>
            <w:proofErr w:type="spellStart"/>
            <w:r>
              <w:rPr>
                <w:sz w:val="16"/>
                <w:lang w:eastAsia="lt-LT"/>
              </w:rPr>
              <w:t>Diplomatic</w:t>
            </w:r>
            <w:proofErr w:type="spellEnd"/>
            <w:r>
              <w:rPr>
                <w:sz w:val="16"/>
                <w:lang w:eastAsia="lt-LT"/>
              </w:rPr>
              <w:t xml:space="preserve"> </w:t>
            </w:r>
            <w:proofErr w:type="spellStart"/>
            <w:r>
              <w:rPr>
                <w:sz w:val="16"/>
                <w:lang w:eastAsia="lt-LT"/>
              </w:rPr>
              <w:t>Mission</w:t>
            </w:r>
            <w:proofErr w:type="spellEnd"/>
            <w:r>
              <w:rPr>
                <w:sz w:val="16"/>
                <w:lang w:eastAsia="lt-LT"/>
              </w:rPr>
              <w:t xml:space="preserve"> / </w:t>
            </w:r>
            <w:proofErr w:type="spellStart"/>
            <w:r>
              <w:rPr>
                <w:sz w:val="16"/>
                <w:lang w:eastAsia="lt-LT"/>
              </w:rPr>
              <w:t>Consular</w:t>
            </w:r>
            <w:proofErr w:type="spellEnd"/>
            <w:r>
              <w:rPr>
                <w:sz w:val="16"/>
                <w:lang w:eastAsia="lt-LT"/>
              </w:rPr>
              <w:t xml:space="preserve"> </w:t>
            </w:r>
            <w:proofErr w:type="spellStart"/>
            <w:r>
              <w:rPr>
                <w:sz w:val="16"/>
                <w:lang w:eastAsia="lt-LT"/>
              </w:rPr>
              <w:t>Post</w:t>
            </w:r>
            <w:proofErr w:type="spellEnd"/>
            <w:r>
              <w:rPr>
                <w:sz w:val="16"/>
                <w:lang w:eastAsia="lt-LT"/>
              </w:rPr>
              <w:t xml:space="preserve"> / </w:t>
            </w:r>
            <w:proofErr w:type="spellStart"/>
            <w:r>
              <w:rPr>
                <w:sz w:val="16"/>
                <w:lang w:eastAsia="lt-LT"/>
              </w:rPr>
              <w:t>Representation</w:t>
            </w:r>
            <w:proofErr w:type="spellEnd"/>
            <w:r>
              <w:rPr>
                <w:sz w:val="16"/>
                <w:lang w:eastAsia="lt-LT"/>
              </w:rPr>
              <w:t xml:space="preserv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International </w:t>
            </w:r>
            <w:proofErr w:type="spellStart"/>
            <w:r>
              <w:rPr>
                <w:sz w:val="16"/>
                <w:lang w:eastAsia="lt-LT"/>
              </w:rPr>
              <w:t>Organi</w:t>
            </w:r>
            <w:r>
              <w:rPr>
                <w:sz w:val="16"/>
                <w:lang w:eastAsia="lt-LT"/>
              </w:rPr>
              <w:t>sation</w:t>
            </w:r>
            <w:proofErr w:type="spellEnd"/>
            <w:r>
              <w:rPr>
                <w:sz w:val="16"/>
                <w:lang w:eastAsia="lt-LT"/>
              </w:rPr>
              <w:t xml:space="preserve">, </w:t>
            </w:r>
            <w:proofErr w:type="spellStart"/>
            <w:r>
              <w:rPr>
                <w:sz w:val="16"/>
                <w:lang w:eastAsia="lt-LT"/>
              </w:rPr>
              <w:t>European</w:t>
            </w:r>
            <w:proofErr w:type="spellEnd"/>
            <w:r>
              <w:rPr>
                <w:sz w:val="16"/>
                <w:lang w:eastAsia="lt-LT"/>
              </w:rPr>
              <w:t xml:space="preserve"> </w:t>
            </w:r>
            <w:proofErr w:type="spellStart"/>
            <w:r>
              <w:rPr>
                <w:sz w:val="16"/>
                <w:lang w:eastAsia="lt-LT"/>
              </w:rPr>
              <w:t>Union</w:t>
            </w:r>
            <w:proofErr w:type="spellEnd"/>
            <w:r>
              <w:rPr>
                <w:sz w:val="16"/>
                <w:lang w:eastAsia="lt-LT"/>
              </w:rPr>
              <w:t xml:space="preserve"> </w:t>
            </w:r>
            <w:proofErr w:type="spellStart"/>
            <w:r>
              <w:rPr>
                <w:sz w:val="16"/>
                <w:lang w:eastAsia="lt-LT"/>
              </w:rPr>
              <w:t>body</w:t>
            </w:r>
            <w:proofErr w:type="spellEnd"/>
            <w:r>
              <w:rPr>
                <w:sz w:val="16"/>
                <w:lang w:eastAsia="lt-LT"/>
              </w:rPr>
              <w:t xml:space="preserve">/ </w:t>
            </w:r>
          </w:p>
          <w:p w:rsidR="006B484F" w:rsidRDefault="009074F2">
            <w:pPr>
              <w:rPr>
                <w:sz w:val="16"/>
                <w:lang w:eastAsia="lt-LT"/>
              </w:rPr>
            </w:pPr>
            <w:r>
              <w:rPr>
                <w:sz w:val="16"/>
                <w:lang w:eastAsia="lt-LT"/>
              </w:rPr>
              <w:t xml:space="preserve">Name, </w:t>
            </w:r>
            <w:proofErr w:type="spellStart"/>
            <w:r>
              <w:rPr>
                <w:sz w:val="16"/>
                <w:lang w:eastAsia="lt-LT"/>
              </w:rPr>
              <w:t>surname</w:t>
            </w:r>
            <w:proofErr w:type="spellEnd"/>
            <w:r>
              <w:rPr>
                <w:sz w:val="16"/>
                <w:lang w:eastAsia="lt-LT"/>
              </w:rPr>
              <w:t xml:space="preserv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w:t>
            </w:r>
            <w:proofErr w:type="spellStart"/>
            <w:r>
              <w:rPr>
                <w:sz w:val="16"/>
                <w:lang w:eastAsia="lt-LT"/>
              </w:rPr>
              <w:t>mission</w:t>
            </w:r>
            <w:proofErr w:type="spellEnd"/>
            <w:r>
              <w:rPr>
                <w:sz w:val="16"/>
                <w:lang w:eastAsia="lt-LT"/>
              </w:rPr>
              <w:t xml:space="preserve"> </w:t>
            </w:r>
            <w:proofErr w:type="spellStart"/>
            <w:r>
              <w:rPr>
                <w:sz w:val="16"/>
                <w:lang w:eastAsia="lt-LT"/>
              </w:rPr>
              <w:t>member</w:t>
            </w:r>
            <w:proofErr w:type="spellEnd"/>
          </w:p>
          <w:p w:rsidR="006B484F" w:rsidRDefault="006B484F">
            <w:pPr>
              <w:rPr>
                <w:lang w:eastAsia="lt-LT"/>
              </w:rPr>
            </w:pPr>
          </w:p>
        </w:tc>
      </w:tr>
      <w:tr w:rsidR="006B484F">
        <w:trPr>
          <w:trHeight w:val="996"/>
        </w:trPr>
        <w:tc>
          <w:tcPr>
            <w:tcW w:w="4928" w:type="dxa"/>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Adresas /</w:t>
            </w:r>
          </w:p>
          <w:p w:rsidR="006B484F" w:rsidRDefault="009074F2">
            <w:pPr>
              <w:rPr>
                <w:sz w:val="16"/>
                <w:lang w:eastAsia="lt-LT"/>
              </w:rPr>
            </w:pPr>
            <w:proofErr w:type="spellStart"/>
            <w:r>
              <w:rPr>
                <w:sz w:val="16"/>
                <w:lang w:eastAsia="lt-LT"/>
              </w:rPr>
              <w:t>Address</w:t>
            </w:r>
            <w:proofErr w:type="spellEnd"/>
            <w:r>
              <w:rPr>
                <w:sz w:val="16"/>
                <w:lang w:eastAsia="lt-LT"/>
              </w:rPr>
              <w:t xml:space="preserve"> (</w:t>
            </w:r>
            <w:proofErr w:type="spellStart"/>
            <w:r>
              <w:rPr>
                <w:sz w:val="16"/>
                <w:lang w:eastAsia="lt-LT"/>
              </w:rPr>
              <w:t>Private</w:t>
            </w:r>
            <w:proofErr w:type="spellEnd"/>
            <w:r>
              <w:rPr>
                <w:sz w:val="16"/>
                <w:lang w:eastAsia="lt-LT"/>
              </w:rPr>
              <w:t xml:space="preserve"> </w:t>
            </w:r>
            <w:proofErr w:type="spellStart"/>
            <w:r>
              <w:rPr>
                <w:sz w:val="16"/>
                <w:lang w:eastAsia="lt-LT"/>
              </w:rPr>
              <w:t>address</w:t>
            </w:r>
            <w:proofErr w:type="spellEnd"/>
            <w:r>
              <w:rPr>
                <w:sz w:val="16"/>
                <w:lang w:eastAsia="lt-LT"/>
              </w:rPr>
              <w:t>)</w:t>
            </w:r>
          </w:p>
          <w:p w:rsidR="006B484F" w:rsidRDefault="006B484F">
            <w:pPr>
              <w:rPr>
                <w:sz w:val="16"/>
                <w:lang w:eastAsia="lt-LT"/>
              </w:rPr>
            </w:pPr>
          </w:p>
          <w:p w:rsidR="006B484F" w:rsidRDefault="006B484F">
            <w:pPr>
              <w:rPr>
                <w:lang w:eastAsia="lt-LT"/>
              </w:rPr>
            </w:pPr>
          </w:p>
        </w:tc>
        <w:tc>
          <w:tcPr>
            <w:tcW w:w="5530" w:type="dxa"/>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 xml:space="preserve">Diplomatinės atstovybės / Konsulinės įstaigos / Tarptautinės organizacijos atstovybės/ Europos Sąjungos įstaigos mokesčių mokėtojo identifikacinis </w:t>
            </w:r>
            <w:r>
              <w:rPr>
                <w:sz w:val="16"/>
                <w:lang w:eastAsia="lt-LT"/>
              </w:rPr>
              <w:t>numeris/</w:t>
            </w:r>
          </w:p>
          <w:p w:rsidR="006B484F" w:rsidRDefault="009074F2">
            <w:pPr>
              <w:rPr>
                <w:sz w:val="16"/>
                <w:lang w:eastAsia="lt-LT"/>
              </w:rPr>
            </w:pPr>
            <w:proofErr w:type="spellStart"/>
            <w:r>
              <w:rPr>
                <w:sz w:val="16"/>
                <w:lang w:eastAsia="lt-LT"/>
              </w:rPr>
              <w:t>Tax</w:t>
            </w:r>
            <w:proofErr w:type="spellEnd"/>
            <w:r>
              <w:rPr>
                <w:sz w:val="16"/>
                <w:lang w:eastAsia="lt-LT"/>
              </w:rPr>
              <w:t xml:space="preserve"> </w:t>
            </w:r>
            <w:proofErr w:type="spellStart"/>
            <w:r>
              <w:rPr>
                <w:sz w:val="16"/>
                <w:lang w:eastAsia="lt-LT"/>
              </w:rPr>
              <w:t>payer</w:t>
            </w:r>
            <w:proofErr w:type="spellEnd"/>
            <w:r>
              <w:rPr>
                <w:sz w:val="16"/>
                <w:lang w:eastAsia="lt-LT"/>
              </w:rPr>
              <w:t xml:space="preserve"> ID </w:t>
            </w:r>
            <w:proofErr w:type="spellStart"/>
            <w:r>
              <w:rPr>
                <w:sz w:val="16"/>
                <w:lang w:eastAsia="lt-LT"/>
              </w:rPr>
              <w:t>number</w:t>
            </w:r>
            <w:proofErr w:type="spellEnd"/>
            <w:r>
              <w:rPr>
                <w:sz w:val="16"/>
                <w:lang w:eastAsia="lt-LT"/>
              </w:rPr>
              <w:t xml:space="preserv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w:t>
            </w:r>
            <w:proofErr w:type="spellStart"/>
            <w:r>
              <w:rPr>
                <w:sz w:val="16"/>
                <w:lang w:eastAsia="lt-LT"/>
              </w:rPr>
              <w:t>Diplomatic</w:t>
            </w:r>
            <w:proofErr w:type="spellEnd"/>
            <w:r>
              <w:rPr>
                <w:sz w:val="16"/>
                <w:lang w:eastAsia="lt-LT"/>
              </w:rPr>
              <w:t xml:space="preserve"> </w:t>
            </w:r>
            <w:proofErr w:type="spellStart"/>
            <w:r>
              <w:rPr>
                <w:sz w:val="16"/>
                <w:lang w:eastAsia="lt-LT"/>
              </w:rPr>
              <w:t>Mission</w:t>
            </w:r>
            <w:proofErr w:type="spellEnd"/>
            <w:r>
              <w:rPr>
                <w:sz w:val="16"/>
                <w:lang w:eastAsia="lt-LT"/>
              </w:rPr>
              <w:t xml:space="preserve"> / </w:t>
            </w:r>
            <w:proofErr w:type="spellStart"/>
            <w:r>
              <w:rPr>
                <w:sz w:val="16"/>
                <w:lang w:eastAsia="lt-LT"/>
              </w:rPr>
              <w:t>Consular</w:t>
            </w:r>
            <w:proofErr w:type="spellEnd"/>
            <w:r>
              <w:rPr>
                <w:sz w:val="16"/>
                <w:lang w:eastAsia="lt-LT"/>
              </w:rPr>
              <w:t xml:space="preserve"> </w:t>
            </w:r>
            <w:proofErr w:type="spellStart"/>
            <w:r>
              <w:rPr>
                <w:sz w:val="16"/>
                <w:lang w:eastAsia="lt-LT"/>
              </w:rPr>
              <w:t>Post</w:t>
            </w:r>
            <w:proofErr w:type="spellEnd"/>
            <w:r>
              <w:rPr>
                <w:sz w:val="16"/>
                <w:lang w:eastAsia="lt-LT"/>
              </w:rPr>
              <w:t xml:space="preserve"> / </w:t>
            </w:r>
            <w:proofErr w:type="spellStart"/>
            <w:r>
              <w:rPr>
                <w:sz w:val="16"/>
                <w:lang w:eastAsia="lt-LT"/>
              </w:rPr>
              <w:t>Representation</w:t>
            </w:r>
            <w:proofErr w:type="spellEnd"/>
            <w:r>
              <w:rPr>
                <w:sz w:val="16"/>
                <w:lang w:eastAsia="lt-LT"/>
              </w:rPr>
              <w:t xml:space="preserv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International </w:t>
            </w:r>
            <w:proofErr w:type="spellStart"/>
            <w:r>
              <w:rPr>
                <w:sz w:val="16"/>
                <w:lang w:eastAsia="lt-LT"/>
              </w:rPr>
              <w:t>Organisation</w:t>
            </w:r>
            <w:proofErr w:type="spellEnd"/>
            <w:r>
              <w:rPr>
                <w:sz w:val="16"/>
                <w:lang w:eastAsia="lt-LT"/>
              </w:rPr>
              <w:t xml:space="preserve">/ </w:t>
            </w:r>
            <w:proofErr w:type="spellStart"/>
            <w:r>
              <w:rPr>
                <w:sz w:val="16"/>
                <w:lang w:eastAsia="lt-LT"/>
              </w:rPr>
              <w:t>European</w:t>
            </w:r>
            <w:proofErr w:type="spellEnd"/>
            <w:r>
              <w:rPr>
                <w:sz w:val="16"/>
                <w:lang w:eastAsia="lt-LT"/>
              </w:rPr>
              <w:t xml:space="preserve"> </w:t>
            </w:r>
            <w:proofErr w:type="spellStart"/>
            <w:r>
              <w:rPr>
                <w:sz w:val="16"/>
                <w:lang w:eastAsia="lt-LT"/>
              </w:rPr>
              <w:t>Union</w:t>
            </w:r>
            <w:proofErr w:type="spellEnd"/>
            <w:r>
              <w:rPr>
                <w:sz w:val="16"/>
                <w:lang w:eastAsia="lt-LT"/>
              </w:rPr>
              <w:t xml:space="preserve"> </w:t>
            </w:r>
            <w:proofErr w:type="spellStart"/>
            <w:r>
              <w:rPr>
                <w:sz w:val="16"/>
                <w:lang w:eastAsia="lt-LT"/>
              </w:rPr>
              <w:t>body</w:t>
            </w:r>
            <w:proofErr w:type="spellEnd"/>
          </w:p>
          <w:p w:rsidR="006B484F" w:rsidRDefault="006B484F">
            <w:pPr>
              <w:rPr>
                <w:lang w:eastAsia="lt-LT"/>
              </w:rPr>
            </w:pPr>
          </w:p>
        </w:tc>
      </w:tr>
    </w:tbl>
    <w:p w:rsidR="006B484F" w:rsidRDefault="006B484F">
      <w:pPr>
        <w:rPr>
          <w:lang w:eastAsia="lt-LT"/>
        </w:rPr>
      </w:pPr>
    </w:p>
    <w:p w:rsidR="006B484F" w:rsidRDefault="009074F2">
      <w:pPr>
        <w:rPr>
          <w:b/>
          <w:lang w:eastAsia="lt-LT"/>
        </w:rPr>
      </w:pPr>
      <w:r>
        <w:rPr>
          <w:b/>
          <w:lang w:eastAsia="lt-LT"/>
        </w:rPr>
        <w:t xml:space="preserve">2. Transporto priemonės registracija / </w:t>
      </w:r>
      <w:proofErr w:type="spellStart"/>
      <w:r>
        <w:rPr>
          <w:b/>
          <w:lang w:eastAsia="lt-LT"/>
        </w:rPr>
        <w:t>Vehicle</w:t>
      </w:r>
      <w:proofErr w:type="spellEnd"/>
      <w:r>
        <w:rPr>
          <w:b/>
          <w:lang w:eastAsia="lt-LT"/>
        </w:rPr>
        <w:t xml:space="preserve"> </w:t>
      </w:r>
      <w:proofErr w:type="spellStart"/>
      <w:r>
        <w:rPr>
          <w:b/>
          <w:lang w:eastAsia="lt-LT"/>
        </w:rPr>
        <w:t>registration</w:t>
      </w:r>
      <w:proofErr w:type="spellEnd"/>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2242"/>
      </w:tblGrid>
      <w:tr w:rsidR="006B484F">
        <w:trPr>
          <w:trHeight w:val="270"/>
        </w:trPr>
        <w:tc>
          <w:tcPr>
            <w:tcW w:w="6828" w:type="dxa"/>
            <w:tcBorders>
              <w:top w:val="single" w:sz="4" w:space="0" w:color="auto"/>
              <w:left w:val="single" w:sz="4" w:space="0" w:color="auto"/>
              <w:bottom w:val="nil"/>
              <w:right w:val="nil"/>
            </w:tcBorders>
          </w:tcPr>
          <w:p w:rsidR="006B484F" w:rsidRDefault="009074F2">
            <w:pPr>
              <w:rPr>
                <w:sz w:val="20"/>
                <w:lang w:eastAsia="lt-LT"/>
              </w:rPr>
            </w:pPr>
            <w:r>
              <w:rPr>
                <w:sz w:val="20"/>
                <w:lang w:eastAsia="lt-LT"/>
              </w:rPr>
              <w:t xml:space="preserve">Įregistravimas / </w:t>
            </w:r>
            <w:proofErr w:type="spellStart"/>
            <w:r>
              <w:rPr>
                <w:sz w:val="20"/>
                <w:lang w:eastAsia="lt-LT"/>
              </w:rPr>
              <w:t>Registration</w:t>
            </w:r>
            <w:proofErr w:type="spellEnd"/>
          </w:p>
        </w:tc>
        <w:tc>
          <w:tcPr>
            <w:tcW w:w="2242" w:type="dxa"/>
            <w:tcBorders>
              <w:top w:val="single" w:sz="4" w:space="0" w:color="auto"/>
              <w:left w:val="nil"/>
              <w:bottom w:val="nil"/>
              <w:right w:val="single" w:sz="4" w:space="0" w:color="auto"/>
            </w:tcBorders>
          </w:tcPr>
          <w:p w:rsidR="006B484F" w:rsidRDefault="009074F2">
            <w:pPr>
              <w:jc w:val="center"/>
              <w:rPr>
                <w:sz w:val="20"/>
                <w:lang w:eastAsia="lt-LT"/>
              </w:rPr>
            </w:pPr>
            <w:r>
              <w:rPr>
                <w:sz w:val="20"/>
                <w:lang w:eastAsia="lt-LT"/>
              </w:rPr>
              <w:sym w:font="Wingdings 2" w:char="F0A3"/>
            </w:r>
            <w:r>
              <w:rPr>
                <w:vanish/>
                <w:sz w:val="20"/>
                <w:lang w:eastAsia="lt-LT"/>
              </w:rPr>
              <w:t>[]</w:t>
            </w:r>
          </w:p>
        </w:tc>
      </w:tr>
      <w:tr w:rsidR="006B484F">
        <w:trPr>
          <w:trHeight w:val="105"/>
        </w:trPr>
        <w:tc>
          <w:tcPr>
            <w:tcW w:w="6828" w:type="dxa"/>
            <w:tcBorders>
              <w:top w:val="nil"/>
              <w:left w:val="single" w:sz="4" w:space="0" w:color="auto"/>
              <w:bottom w:val="nil"/>
              <w:right w:val="nil"/>
            </w:tcBorders>
          </w:tcPr>
          <w:p w:rsidR="006B484F" w:rsidRDefault="009074F2">
            <w:pPr>
              <w:rPr>
                <w:sz w:val="20"/>
                <w:lang w:eastAsia="lt-LT"/>
              </w:rPr>
            </w:pPr>
            <w:r>
              <w:rPr>
                <w:sz w:val="20"/>
                <w:lang w:eastAsia="lt-LT"/>
              </w:rPr>
              <w:t xml:space="preserve">Registravimo </w:t>
            </w:r>
            <w:r>
              <w:rPr>
                <w:sz w:val="20"/>
                <w:lang w:eastAsia="lt-LT"/>
              </w:rPr>
              <w:t xml:space="preserve">duomenų keitimas / </w:t>
            </w:r>
            <w:proofErr w:type="spellStart"/>
            <w:r>
              <w:rPr>
                <w:sz w:val="20"/>
                <w:lang w:eastAsia="lt-LT"/>
              </w:rPr>
              <w:t>Reregistration</w:t>
            </w:r>
            <w:proofErr w:type="spellEnd"/>
          </w:p>
        </w:tc>
        <w:tc>
          <w:tcPr>
            <w:tcW w:w="2242" w:type="dxa"/>
            <w:tcBorders>
              <w:top w:val="nil"/>
              <w:left w:val="nil"/>
              <w:bottom w:val="nil"/>
              <w:right w:val="single" w:sz="4" w:space="0" w:color="auto"/>
            </w:tcBorders>
          </w:tcPr>
          <w:p w:rsidR="006B484F" w:rsidRDefault="009074F2">
            <w:pPr>
              <w:jc w:val="center"/>
              <w:rPr>
                <w:sz w:val="20"/>
                <w:lang w:eastAsia="lt-LT"/>
              </w:rPr>
            </w:pPr>
            <w:r>
              <w:rPr>
                <w:sz w:val="20"/>
                <w:lang w:eastAsia="lt-LT"/>
              </w:rPr>
              <w:sym w:font="Wingdings 2" w:char="F0A3"/>
            </w:r>
            <w:r>
              <w:rPr>
                <w:vanish/>
                <w:sz w:val="20"/>
                <w:lang w:eastAsia="lt-LT"/>
              </w:rPr>
              <w:t>[]</w:t>
            </w:r>
          </w:p>
        </w:tc>
      </w:tr>
      <w:tr w:rsidR="006B484F">
        <w:trPr>
          <w:trHeight w:val="285"/>
        </w:trPr>
        <w:tc>
          <w:tcPr>
            <w:tcW w:w="6828" w:type="dxa"/>
            <w:tcBorders>
              <w:top w:val="nil"/>
              <w:left w:val="single" w:sz="4" w:space="0" w:color="auto"/>
              <w:bottom w:val="single" w:sz="4" w:space="0" w:color="auto"/>
              <w:right w:val="nil"/>
            </w:tcBorders>
          </w:tcPr>
          <w:p w:rsidR="006B484F" w:rsidRDefault="009074F2">
            <w:pPr>
              <w:rPr>
                <w:sz w:val="20"/>
                <w:lang w:eastAsia="lt-LT"/>
              </w:rPr>
            </w:pPr>
            <w:r>
              <w:rPr>
                <w:sz w:val="20"/>
                <w:lang w:eastAsia="lt-LT"/>
              </w:rPr>
              <w:t xml:space="preserve">Išregistravimas / </w:t>
            </w:r>
            <w:proofErr w:type="spellStart"/>
            <w:r>
              <w:rPr>
                <w:sz w:val="20"/>
                <w:lang w:eastAsia="lt-LT"/>
              </w:rPr>
              <w:t>Removal</w:t>
            </w:r>
            <w:proofErr w:type="spellEnd"/>
            <w:r>
              <w:rPr>
                <w:sz w:val="20"/>
                <w:lang w:eastAsia="lt-LT"/>
              </w:rPr>
              <w:t xml:space="preserve"> </w:t>
            </w:r>
            <w:proofErr w:type="spellStart"/>
            <w:r>
              <w:rPr>
                <w:sz w:val="20"/>
                <w:lang w:eastAsia="lt-LT"/>
              </w:rPr>
              <w:t>from</w:t>
            </w:r>
            <w:proofErr w:type="spellEnd"/>
            <w:r>
              <w:rPr>
                <w:sz w:val="20"/>
                <w:lang w:eastAsia="lt-LT"/>
              </w:rPr>
              <w:t xml:space="preserve"> </w:t>
            </w:r>
            <w:proofErr w:type="spellStart"/>
            <w:r>
              <w:rPr>
                <w:sz w:val="20"/>
                <w:lang w:eastAsia="lt-LT"/>
              </w:rPr>
              <w:t>the</w:t>
            </w:r>
            <w:proofErr w:type="spellEnd"/>
            <w:r>
              <w:rPr>
                <w:sz w:val="20"/>
                <w:lang w:eastAsia="lt-LT"/>
              </w:rPr>
              <w:t xml:space="preserve"> </w:t>
            </w:r>
            <w:proofErr w:type="spellStart"/>
            <w:r>
              <w:rPr>
                <w:sz w:val="20"/>
                <w:lang w:eastAsia="lt-LT"/>
              </w:rPr>
              <w:t>register</w:t>
            </w:r>
            <w:proofErr w:type="spellEnd"/>
          </w:p>
        </w:tc>
        <w:tc>
          <w:tcPr>
            <w:tcW w:w="2242" w:type="dxa"/>
            <w:tcBorders>
              <w:top w:val="nil"/>
              <w:left w:val="nil"/>
              <w:bottom w:val="single" w:sz="4" w:space="0" w:color="auto"/>
              <w:right w:val="single" w:sz="4" w:space="0" w:color="auto"/>
            </w:tcBorders>
          </w:tcPr>
          <w:p w:rsidR="006B484F" w:rsidRDefault="009074F2">
            <w:pPr>
              <w:jc w:val="center"/>
              <w:rPr>
                <w:sz w:val="20"/>
                <w:lang w:eastAsia="lt-LT"/>
              </w:rPr>
            </w:pPr>
            <w:r>
              <w:rPr>
                <w:sz w:val="20"/>
                <w:lang w:eastAsia="lt-LT"/>
              </w:rPr>
              <w:sym w:font="Wingdings 2" w:char="F0A3"/>
            </w:r>
            <w:r>
              <w:rPr>
                <w:vanish/>
                <w:sz w:val="20"/>
                <w:lang w:eastAsia="lt-LT"/>
              </w:rPr>
              <w:t>[]</w:t>
            </w:r>
          </w:p>
        </w:tc>
      </w:tr>
    </w:tbl>
    <w:p w:rsidR="006B484F" w:rsidRDefault="006B484F">
      <w:pPr>
        <w:rPr>
          <w:lang w:eastAsia="lt-LT"/>
        </w:rPr>
      </w:pPr>
    </w:p>
    <w:p w:rsidR="006B484F" w:rsidRDefault="009074F2">
      <w:pPr>
        <w:rPr>
          <w:b/>
          <w:lang w:eastAsia="lt-LT"/>
        </w:rPr>
      </w:pPr>
      <w:r>
        <w:rPr>
          <w:b/>
          <w:lang w:eastAsia="lt-LT"/>
        </w:rPr>
        <w:t xml:space="preserve">3. Transporto priemonės duomenys / </w:t>
      </w:r>
      <w:proofErr w:type="spellStart"/>
      <w:r>
        <w:rPr>
          <w:b/>
          <w:lang w:eastAsia="lt-LT"/>
        </w:rPr>
        <w:t>Vehicle</w:t>
      </w:r>
      <w:proofErr w:type="spellEnd"/>
      <w:r>
        <w:rPr>
          <w:b/>
          <w:lang w:eastAsia="lt-LT"/>
        </w:rPr>
        <w:t xml:space="preserve"> data</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0"/>
      </w:tblGrid>
      <w:tr w:rsidR="006B484F">
        <w:tc>
          <w:tcPr>
            <w:tcW w:w="10456" w:type="dxa"/>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 xml:space="preserve">Transporto priemonės gamybinė markė (gamintojo prekės pavadinimas)/ </w:t>
            </w:r>
            <w:proofErr w:type="spellStart"/>
            <w:r>
              <w:rPr>
                <w:sz w:val="16"/>
                <w:lang w:eastAsia="lt-LT"/>
              </w:rPr>
              <w:t>Make</w:t>
            </w:r>
            <w:proofErr w:type="spellEnd"/>
            <w:r>
              <w:rPr>
                <w:sz w:val="16"/>
                <w:lang w:eastAsia="lt-LT"/>
              </w:rPr>
              <w:t xml:space="preserv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w:t>
            </w:r>
            <w:proofErr w:type="spellStart"/>
            <w:r>
              <w:rPr>
                <w:sz w:val="16"/>
                <w:lang w:eastAsia="lt-LT"/>
              </w:rPr>
              <w:t>vehicle</w:t>
            </w:r>
            <w:proofErr w:type="spellEnd"/>
          </w:p>
          <w:p w:rsidR="006B484F" w:rsidRDefault="006B484F">
            <w:pPr>
              <w:rPr>
                <w:sz w:val="16"/>
                <w:lang w:eastAsia="lt-LT"/>
              </w:rPr>
            </w:pPr>
          </w:p>
        </w:tc>
      </w:tr>
      <w:tr w:rsidR="006B484F">
        <w:tc>
          <w:tcPr>
            <w:tcW w:w="10456" w:type="dxa"/>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 xml:space="preserve">Transporto priemonės komercinis pavadinimas/ </w:t>
            </w:r>
            <w:proofErr w:type="spellStart"/>
            <w:r>
              <w:rPr>
                <w:sz w:val="16"/>
                <w:lang w:eastAsia="lt-LT"/>
              </w:rPr>
              <w:t>Commercial</w:t>
            </w:r>
            <w:proofErr w:type="spellEnd"/>
            <w:r>
              <w:rPr>
                <w:sz w:val="16"/>
                <w:lang w:eastAsia="lt-LT"/>
              </w:rPr>
              <w:t xml:space="preserve"> name  </w:t>
            </w:r>
            <w:proofErr w:type="spellStart"/>
            <w:r>
              <w:rPr>
                <w:sz w:val="16"/>
                <w:lang w:eastAsia="lt-LT"/>
              </w:rPr>
              <w:t>of</w:t>
            </w:r>
            <w:proofErr w:type="spellEnd"/>
            <w:r>
              <w:rPr>
                <w:sz w:val="16"/>
                <w:lang w:eastAsia="lt-LT"/>
              </w:rPr>
              <w:t xml:space="preserve"> </w:t>
            </w:r>
            <w:proofErr w:type="spellStart"/>
            <w:r>
              <w:rPr>
                <w:sz w:val="16"/>
                <w:lang w:eastAsia="lt-LT"/>
              </w:rPr>
              <w:t>the</w:t>
            </w:r>
            <w:proofErr w:type="spellEnd"/>
            <w:r>
              <w:rPr>
                <w:sz w:val="16"/>
                <w:lang w:eastAsia="lt-LT"/>
              </w:rPr>
              <w:t xml:space="preserve"> </w:t>
            </w:r>
            <w:proofErr w:type="spellStart"/>
            <w:r>
              <w:rPr>
                <w:sz w:val="16"/>
                <w:lang w:eastAsia="lt-LT"/>
              </w:rPr>
              <w:t>vehicle</w:t>
            </w:r>
            <w:proofErr w:type="spellEnd"/>
          </w:p>
          <w:p w:rsidR="006B484F" w:rsidRDefault="006B484F">
            <w:pPr>
              <w:rPr>
                <w:sz w:val="16"/>
                <w:lang w:eastAsia="lt-LT"/>
              </w:rPr>
            </w:pPr>
          </w:p>
        </w:tc>
      </w:tr>
      <w:tr w:rsidR="006B484F">
        <w:tc>
          <w:tcPr>
            <w:tcW w:w="10456" w:type="dxa"/>
            <w:tcBorders>
              <w:top w:val="single" w:sz="4" w:space="0" w:color="auto"/>
              <w:left w:val="single" w:sz="4" w:space="0" w:color="auto"/>
              <w:bottom w:val="single" w:sz="4" w:space="0" w:color="auto"/>
              <w:right w:val="single" w:sz="4" w:space="0" w:color="auto"/>
            </w:tcBorders>
          </w:tcPr>
          <w:p w:rsidR="006B484F" w:rsidRDefault="009074F2">
            <w:pPr>
              <w:rPr>
                <w:sz w:val="16"/>
                <w:lang w:eastAsia="lt-LT"/>
              </w:rPr>
            </w:pPr>
            <w:r>
              <w:rPr>
                <w:sz w:val="16"/>
                <w:lang w:eastAsia="lt-LT"/>
              </w:rPr>
              <w:t xml:space="preserve">Identifikavimo Nr. / </w:t>
            </w:r>
            <w:proofErr w:type="spellStart"/>
            <w:r>
              <w:rPr>
                <w:sz w:val="16"/>
                <w:lang w:eastAsia="lt-LT"/>
              </w:rPr>
              <w:t>Identification</w:t>
            </w:r>
            <w:proofErr w:type="spellEnd"/>
            <w:r>
              <w:rPr>
                <w:sz w:val="16"/>
                <w:lang w:eastAsia="lt-LT"/>
              </w:rPr>
              <w:t xml:space="preserve"> </w:t>
            </w:r>
            <w:proofErr w:type="spellStart"/>
            <w:r>
              <w:rPr>
                <w:sz w:val="16"/>
                <w:lang w:eastAsia="lt-LT"/>
              </w:rPr>
              <w:t>number</w:t>
            </w:r>
            <w:proofErr w:type="spellEnd"/>
          </w:p>
          <w:p w:rsidR="006B484F" w:rsidRDefault="006B484F">
            <w:pPr>
              <w:rPr>
                <w:sz w:val="16"/>
                <w:lang w:eastAsia="lt-LT"/>
              </w:rPr>
            </w:pPr>
          </w:p>
        </w:tc>
      </w:tr>
    </w:tbl>
    <w:p w:rsidR="006B484F" w:rsidRDefault="006B484F">
      <w:pPr>
        <w:rPr>
          <w:lang w:eastAsia="lt-LT"/>
        </w:rPr>
      </w:pPr>
    </w:p>
    <w:p w:rsidR="006B484F" w:rsidRDefault="009074F2">
      <w:pPr>
        <w:rPr>
          <w:sz w:val="20"/>
          <w:lang w:eastAsia="lt-LT"/>
        </w:rPr>
      </w:pPr>
      <w:r>
        <w:rPr>
          <w:sz w:val="20"/>
          <w:lang w:eastAsia="lt-LT"/>
        </w:rPr>
        <w:t>Valdytojo ar  savininko  parašas (jeigu asmeninė)</w:t>
      </w:r>
    </w:p>
    <w:p w:rsidR="006B484F" w:rsidRDefault="009074F2">
      <w:pPr>
        <w:tabs>
          <w:tab w:val="right" w:pos="9071"/>
        </w:tabs>
        <w:rPr>
          <w:sz w:val="20"/>
          <w:lang w:eastAsia="lt-LT"/>
        </w:rPr>
      </w:pPr>
      <w:proofErr w:type="spellStart"/>
      <w:r>
        <w:rPr>
          <w:sz w:val="20"/>
          <w:lang w:eastAsia="lt-LT"/>
        </w:rPr>
        <w:t>Signature</w:t>
      </w:r>
      <w:proofErr w:type="spellEnd"/>
      <w:r>
        <w:rPr>
          <w:sz w:val="20"/>
          <w:lang w:eastAsia="lt-LT"/>
        </w:rPr>
        <w:t xml:space="preserve"> </w:t>
      </w:r>
      <w:proofErr w:type="spellStart"/>
      <w:r>
        <w:rPr>
          <w:sz w:val="20"/>
          <w:lang w:eastAsia="lt-LT"/>
        </w:rPr>
        <w:t>of</w:t>
      </w:r>
      <w:proofErr w:type="spellEnd"/>
      <w:r>
        <w:rPr>
          <w:sz w:val="20"/>
          <w:lang w:eastAsia="lt-LT"/>
        </w:rPr>
        <w:t xml:space="preserve"> </w:t>
      </w:r>
      <w:proofErr w:type="spellStart"/>
      <w:r>
        <w:rPr>
          <w:sz w:val="20"/>
          <w:lang w:eastAsia="lt-LT"/>
        </w:rPr>
        <w:t>user</w:t>
      </w:r>
      <w:proofErr w:type="spellEnd"/>
      <w:r>
        <w:rPr>
          <w:sz w:val="20"/>
          <w:lang w:eastAsia="lt-LT"/>
        </w:rPr>
        <w:t xml:space="preserve"> </w:t>
      </w:r>
      <w:proofErr w:type="spellStart"/>
      <w:r>
        <w:rPr>
          <w:sz w:val="20"/>
          <w:lang w:eastAsia="lt-LT"/>
        </w:rPr>
        <w:t>or</w:t>
      </w:r>
      <w:proofErr w:type="spellEnd"/>
      <w:r>
        <w:rPr>
          <w:sz w:val="20"/>
          <w:lang w:eastAsia="lt-LT"/>
        </w:rPr>
        <w:t xml:space="preserve"> </w:t>
      </w:r>
      <w:proofErr w:type="spellStart"/>
      <w:r>
        <w:rPr>
          <w:sz w:val="20"/>
          <w:lang w:eastAsia="lt-LT"/>
        </w:rPr>
        <w:t>owner</w:t>
      </w:r>
      <w:proofErr w:type="spellEnd"/>
      <w:r>
        <w:rPr>
          <w:sz w:val="20"/>
          <w:lang w:eastAsia="lt-LT"/>
        </w:rPr>
        <w:t xml:space="preserve">  (</w:t>
      </w:r>
      <w:proofErr w:type="spellStart"/>
      <w:r>
        <w:rPr>
          <w:sz w:val="20"/>
          <w:lang w:eastAsia="lt-LT"/>
        </w:rPr>
        <w:t>if</w:t>
      </w:r>
      <w:proofErr w:type="spellEnd"/>
      <w:r>
        <w:rPr>
          <w:sz w:val="20"/>
          <w:lang w:eastAsia="lt-LT"/>
        </w:rPr>
        <w:t xml:space="preserve"> </w:t>
      </w:r>
      <w:proofErr w:type="spellStart"/>
      <w:r>
        <w:rPr>
          <w:sz w:val="20"/>
          <w:lang w:eastAsia="lt-LT"/>
        </w:rPr>
        <w:t>private</w:t>
      </w:r>
      <w:proofErr w:type="spellEnd"/>
      <w:r>
        <w:rPr>
          <w:sz w:val="20"/>
          <w:lang w:eastAsia="lt-LT"/>
        </w:rPr>
        <w:t xml:space="preserve">) </w:t>
      </w:r>
      <w:r>
        <w:rPr>
          <w:sz w:val="20"/>
          <w:lang w:eastAsia="lt-LT"/>
        </w:rPr>
        <w:tab/>
        <w:t>________________________________</w:t>
      </w:r>
    </w:p>
    <w:p w:rsidR="006B484F" w:rsidRDefault="006B484F">
      <w:pPr>
        <w:rPr>
          <w:sz w:val="20"/>
          <w:lang w:eastAsia="lt-LT"/>
        </w:rPr>
      </w:pPr>
    </w:p>
    <w:p w:rsidR="006B484F" w:rsidRDefault="009074F2">
      <w:pPr>
        <w:rPr>
          <w:sz w:val="20"/>
          <w:lang w:eastAsia="lt-LT"/>
        </w:rPr>
      </w:pPr>
      <w:r>
        <w:rPr>
          <w:sz w:val="20"/>
          <w:lang w:eastAsia="lt-LT"/>
        </w:rPr>
        <w:t>Diplomatinės atstovybės / Konsulinės įstaigos /</w:t>
      </w:r>
    </w:p>
    <w:p w:rsidR="006B484F" w:rsidRDefault="009074F2">
      <w:pPr>
        <w:rPr>
          <w:sz w:val="20"/>
          <w:lang w:eastAsia="lt-LT"/>
        </w:rPr>
      </w:pPr>
      <w:r>
        <w:rPr>
          <w:sz w:val="20"/>
          <w:lang w:eastAsia="lt-LT"/>
        </w:rPr>
        <w:t>Tarptautinės organizacijos atstovybės /Europos Sąjungos įstaigos  vadovo parašas</w:t>
      </w:r>
    </w:p>
    <w:p w:rsidR="006B484F" w:rsidRDefault="009074F2">
      <w:pPr>
        <w:rPr>
          <w:sz w:val="20"/>
          <w:lang w:eastAsia="lt-LT"/>
        </w:rPr>
      </w:pPr>
      <w:proofErr w:type="spellStart"/>
      <w:r>
        <w:rPr>
          <w:sz w:val="20"/>
          <w:lang w:eastAsia="lt-LT"/>
        </w:rPr>
        <w:t>Signature</w:t>
      </w:r>
      <w:proofErr w:type="spellEnd"/>
      <w:r>
        <w:rPr>
          <w:sz w:val="20"/>
          <w:lang w:eastAsia="lt-LT"/>
        </w:rPr>
        <w:t xml:space="preserve"> </w:t>
      </w:r>
      <w:proofErr w:type="spellStart"/>
      <w:r>
        <w:rPr>
          <w:sz w:val="20"/>
          <w:lang w:eastAsia="lt-LT"/>
        </w:rPr>
        <w:t>of</w:t>
      </w:r>
      <w:proofErr w:type="spellEnd"/>
      <w:r>
        <w:rPr>
          <w:sz w:val="20"/>
          <w:lang w:eastAsia="lt-LT"/>
        </w:rPr>
        <w:t xml:space="preserve"> </w:t>
      </w:r>
      <w:proofErr w:type="spellStart"/>
      <w:r>
        <w:rPr>
          <w:sz w:val="20"/>
          <w:lang w:eastAsia="lt-LT"/>
        </w:rPr>
        <w:t>Head</w:t>
      </w:r>
      <w:proofErr w:type="spellEnd"/>
      <w:r>
        <w:rPr>
          <w:sz w:val="20"/>
          <w:lang w:eastAsia="lt-LT"/>
        </w:rPr>
        <w:t xml:space="preserve"> </w:t>
      </w:r>
      <w:proofErr w:type="spellStart"/>
      <w:r>
        <w:rPr>
          <w:sz w:val="20"/>
          <w:lang w:eastAsia="lt-LT"/>
        </w:rPr>
        <w:t>of</w:t>
      </w:r>
      <w:proofErr w:type="spellEnd"/>
      <w:r>
        <w:rPr>
          <w:sz w:val="20"/>
          <w:lang w:eastAsia="lt-LT"/>
        </w:rPr>
        <w:t xml:space="preserve"> </w:t>
      </w:r>
      <w:proofErr w:type="spellStart"/>
      <w:r>
        <w:rPr>
          <w:sz w:val="20"/>
          <w:lang w:eastAsia="lt-LT"/>
        </w:rPr>
        <w:t>Diplomatic</w:t>
      </w:r>
      <w:proofErr w:type="spellEnd"/>
      <w:r>
        <w:rPr>
          <w:sz w:val="20"/>
          <w:lang w:eastAsia="lt-LT"/>
        </w:rPr>
        <w:t xml:space="preserve"> </w:t>
      </w:r>
      <w:proofErr w:type="spellStart"/>
      <w:r>
        <w:rPr>
          <w:sz w:val="20"/>
          <w:lang w:eastAsia="lt-LT"/>
        </w:rPr>
        <w:t>Mission</w:t>
      </w:r>
      <w:proofErr w:type="spellEnd"/>
      <w:r>
        <w:rPr>
          <w:sz w:val="20"/>
          <w:lang w:eastAsia="lt-LT"/>
        </w:rPr>
        <w:t xml:space="preserve"> / </w:t>
      </w:r>
      <w:proofErr w:type="spellStart"/>
      <w:r>
        <w:rPr>
          <w:sz w:val="20"/>
          <w:lang w:eastAsia="lt-LT"/>
        </w:rPr>
        <w:t>Consular</w:t>
      </w:r>
      <w:proofErr w:type="spellEnd"/>
      <w:r>
        <w:rPr>
          <w:sz w:val="20"/>
          <w:lang w:eastAsia="lt-LT"/>
        </w:rPr>
        <w:t xml:space="preserve"> </w:t>
      </w:r>
      <w:proofErr w:type="spellStart"/>
      <w:r>
        <w:rPr>
          <w:sz w:val="20"/>
          <w:lang w:eastAsia="lt-LT"/>
        </w:rPr>
        <w:t>post</w:t>
      </w:r>
      <w:proofErr w:type="spellEnd"/>
      <w:r>
        <w:rPr>
          <w:sz w:val="20"/>
          <w:lang w:eastAsia="lt-LT"/>
        </w:rPr>
        <w:t xml:space="preserve"> / </w:t>
      </w:r>
      <w:proofErr w:type="spellStart"/>
      <w:r>
        <w:rPr>
          <w:sz w:val="20"/>
          <w:lang w:eastAsia="lt-LT"/>
        </w:rPr>
        <w:t>Representation</w:t>
      </w:r>
      <w:proofErr w:type="spellEnd"/>
      <w:r>
        <w:rPr>
          <w:sz w:val="20"/>
          <w:lang w:eastAsia="lt-LT"/>
        </w:rPr>
        <w:t xml:space="preserve"> </w:t>
      </w:r>
    </w:p>
    <w:p w:rsidR="006B484F" w:rsidRDefault="009074F2">
      <w:pPr>
        <w:tabs>
          <w:tab w:val="right" w:pos="9071"/>
        </w:tabs>
        <w:rPr>
          <w:sz w:val="20"/>
          <w:lang w:eastAsia="lt-LT"/>
        </w:rPr>
      </w:pPr>
      <w:proofErr w:type="spellStart"/>
      <w:r>
        <w:rPr>
          <w:sz w:val="20"/>
          <w:lang w:eastAsia="lt-LT"/>
        </w:rPr>
        <w:t>of</w:t>
      </w:r>
      <w:proofErr w:type="spellEnd"/>
      <w:r>
        <w:rPr>
          <w:sz w:val="20"/>
          <w:lang w:eastAsia="lt-LT"/>
        </w:rPr>
        <w:t xml:space="preserve"> </w:t>
      </w:r>
      <w:proofErr w:type="spellStart"/>
      <w:r>
        <w:rPr>
          <w:sz w:val="20"/>
          <w:lang w:eastAsia="lt-LT"/>
        </w:rPr>
        <w:t>the</w:t>
      </w:r>
      <w:proofErr w:type="spellEnd"/>
      <w:r>
        <w:rPr>
          <w:sz w:val="20"/>
          <w:lang w:eastAsia="lt-LT"/>
        </w:rPr>
        <w:t xml:space="preserve"> International </w:t>
      </w:r>
      <w:proofErr w:type="spellStart"/>
      <w:r>
        <w:rPr>
          <w:sz w:val="20"/>
          <w:lang w:eastAsia="lt-LT"/>
        </w:rPr>
        <w:t>Organisation</w:t>
      </w:r>
      <w:proofErr w:type="spellEnd"/>
      <w:r>
        <w:rPr>
          <w:sz w:val="20"/>
          <w:lang w:eastAsia="lt-LT"/>
        </w:rPr>
        <w:t xml:space="preserve">/ </w:t>
      </w:r>
      <w:proofErr w:type="spellStart"/>
      <w:r>
        <w:rPr>
          <w:sz w:val="20"/>
          <w:lang w:eastAsia="lt-LT"/>
        </w:rPr>
        <w:t>European</w:t>
      </w:r>
      <w:proofErr w:type="spellEnd"/>
      <w:r>
        <w:rPr>
          <w:sz w:val="20"/>
          <w:lang w:eastAsia="lt-LT"/>
        </w:rPr>
        <w:t xml:space="preserve"> </w:t>
      </w:r>
      <w:proofErr w:type="spellStart"/>
      <w:r>
        <w:rPr>
          <w:sz w:val="20"/>
          <w:lang w:eastAsia="lt-LT"/>
        </w:rPr>
        <w:t>Union</w:t>
      </w:r>
      <w:proofErr w:type="spellEnd"/>
      <w:r>
        <w:rPr>
          <w:sz w:val="20"/>
          <w:lang w:eastAsia="lt-LT"/>
        </w:rPr>
        <w:t xml:space="preserve"> </w:t>
      </w:r>
      <w:proofErr w:type="spellStart"/>
      <w:r>
        <w:rPr>
          <w:sz w:val="20"/>
          <w:lang w:eastAsia="lt-LT"/>
        </w:rPr>
        <w:t>bod</w:t>
      </w:r>
      <w:r>
        <w:rPr>
          <w:sz w:val="20"/>
          <w:lang w:eastAsia="lt-LT"/>
        </w:rPr>
        <w:t>y</w:t>
      </w:r>
      <w:proofErr w:type="spellEnd"/>
      <w:r>
        <w:rPr>
          <w:sz w:val="20"/>
          <w:lang w:eastAsia="lt-LT"/>
        </w:rPr>
        <w:t xml:space="preserve">     </w:t>
      </w:r>
      <w:r>
        <w:rPr>
          <w:sz w:val="20"/>
          <w:lang w:eastAsia="lt-LT"/>
        </w:rPr>
        <w:tab/>
        <w:t>______________________________  A. V.</w:t>
      </w:r>
    </w:p>
    <w:p w:rsidR="006B484F" w:rsidRDefault="006B484F">
      <w:pPr>
        <w:jc w:val="center"/>
        <w:rPr>
          <w:sz w:val="20"/>
          <w:lang w:eastAsia="lt-LT"/>
        </w:rPr>
      </w:pPr>
    </w:p>
    <w:p w:rsidR="006B484F" w:rsidRDefault="009074F2">
      <w:pPr>
        <w:jc w:val="right"/>
        <w:rPr>
          <w:sz w:val="20"/>
          <w:lang w:eastAsia="lt-LT"/>
        </w:rPr>
      </w:pPr>
      <w:r>
        <w:rPr>
          <w:sz w:val="20"/>
          <w:lang w:eastAsia="lt-LT"/>
        </w:rPr>
        <w:t>SEAL</w:t>
      </w:r>
    </w:p>
    <w:p w:rsidR="006B484F" w:rsidRDefault="006B484F">
      <w:pPr>
        <w:jc w:val="center"/>
        <w:rPr>
          <w:b/>
          <w:lang w:eastAsia="lt-LT"/>
        </w:rPr>
      </w:pPr>
    </w:p>
    <w:p w:rsidR="006B484F" w:rsidRDefault="009074F2">
      <w:pPr>
        <w:jc w:val="center"/>
        <w:rPr>
          <w:b/>
          <w:lang w:eastAsia="lt-LT"/>
        </w:rPr>
      </w:pPr>
      <w:r>
        <w:rPr>
          <w:b/>
          <w:lang w:eastAsia="lt-LT"/>
        </w:rPr>
        <w:t xml:space="preserve">Svarbu / </w:t>
      </w:r>
      <w:proofErr w:type="spellStart"/>
      <w:r>
        <w:rPr>
          <w:b/>
          <w:lang w:eastAsia="lt-LT"/>
        </w:rPr>
        <w:t>Important</w:t>
      </w:r>
      <w:proofErr w:type="spellEnd"/>
    </w:p>
    <w:tbl>
      <w:tblPr>
        <w:tblW w:w="9070" w:type="dxa"/>
        <w:tblLook w:val="01E0" w:firstRow="1" w:lastRow="1" w:firstColumn="1" w:lastColumn="1" w:noHBand="0" w:noVBand="0"/>
      </w:tblPr>
      <w:tblGrid>
        <w:gridCol w:w="9070"/>
      </w:tblGrid>
      <w:tr w:rsidR="006B484F">
        <w:tc>
          <w:tcPr>
            <w:tcW w:w="9070" w:type="dxa"/>
            <w:tcBorders>
              <w:top w:val="single" w:sz="4" w:space="0" w:color="auto"/>
              <w:left w:val="single" w:sz="4" w:space="0" w:color="auto"/>
              <w:bottom w:val="single" w:sz="4" w:space="0" w:color="auto"/>
              <w:right w:val="single" w:sz="4" w:space="0" w:color="auto"/>
            </w:tcBorders>
          </w:tcPr>
          <w:p w:rsidR="006B484F" w:rsidRDefault="009074F2">
            <w:pPr>
              <w:rPr>
                <w:b/>
                <w:lang w:eastAsia="lt-LT"/>
              </w:rPr>
            </w:pPr>
            <w:r>
              <w:rPr>
                <w:bCs/>
                <w:sz w:val="20"/>
                <w:lang w:eastAsia="lt-LT"/>
              </w:rPr>
              <w:t>Transporto priemonę su Lietuvos Respublikoje išduotais diplomatiniais valstybinio numerio ženklais leidžiama vairuoti asmeniui, turinčiam galiojantį Lietuvos Respublikos užsienio reikal</w:t>
            </w:r>
            <w:r>
              <w:rPr>
                <w:bCs/>
                <w:sz w:val="20"/>
                <w:lang w:eastAsia="lt-LT"/>
              </w:rPr>
              <w:t>ų ministerijos Valstybinio ir diplomatinio protokolo departamento išduotą akreditacijos pažymėjimą, vairuotojo pažymėjimą, draudimo polisą, transporto priemonės registracijos liudijimą ir techninės apžiūros taloną. Valstybinio ir diplomatinio protokolo dep</w:t>
            </w:r>
            <w:r>
              <w:rPr>
                <w:bCs/>
                <w:sz w:val="20"/>
                <w:lang w:eastAsia="lt-LT"/>
              </w:rPr>
              <w:t xml:space="preserve">artamentas prašo informuoti nota apie transporto priemonės savininko ar valdytojo šiame prašyme pateiktos informacijos </w:t>
            </w:r>
            <w:proofErr w:type="spellStart"/>
            <w:r>
              <w:rPr>
                <w:bCs/>
                <w:sz w:val="20"/>
                <w:lang w:eastAsia="lt-LT"/>
              </w:rPr>
              <w:t>pasikeitimus</w:t>
            </w:r>
            <w:proofErr w:type="spellEnd"/>
            <w:r>
              <w:rPr>
                <w:bCs/>
                <w:sz w:val="20"/>
                <w:lang w:eastAsia="lt-LT"/>
              </w:rPr>
              <w:t xml:space="preserve">, taip pat apie galutinį savininko ar valdytojo išvykimą ar jo funkcijų vykdymo pabaigą.  </w:t>
            </w:r>
            <w:proofErr w:type="spellStart"/>
            <w:r>
              <w:rPr>
                <w:b/>
                <w:bCs/>
                <w:sz w:val="20"/>
                <w:lang w:eastAsia="lt-LT"/>
              </w:rPr>
              <w:t>Only</w:t>
            </w:r>
            <w:proofErr w:type="spellEnd"/>
            <w:r>
              <w:rPr>
                <w:b/>
                <w:bCs/>
                <w:sz w:val="20"/>
                <w:lang w:eastAsia="lt-LT"/>
              </w:rPr>
              <w:t xml:space="preserve"> </w:t>
            </w:r>
            <w:proofErr w:type="spellStart"/>
            <w:r>
              <w:rPr>
                <w:b/>
                <w:bCs/>
                <w:sz w:val="20"/>
                <w:lang w:eastAsia="lt-LT"/>
              </w:rPr>
              <w:t>holder</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valid</w:t>
            </w:r>
            <w:proofErr w:type="spellEnd"/>
            <w:r>
              <w:rPr>
                <w:b/>
                <w:bCs/>
                <w:sz w:val="20"/>
                <w:lang w:eastAsia="lt-LT"/>
              </w:rPr>
              <w:t xml:space="preserve"> </w:t>
            </w:r>
            <w:proofErr w:type="spellStart"/>
            <w:r>
              <w:rPr>
                <w:b/>
                <w:bCs/>
                <w:sz w:val="20"/>
                <w:lang w:eastAsia="lt-LT"/>
              </w:rPr>
              <w:t>Accreditation</w:t>
            </w:r>
            <w:proofErr w:type="spellEnd"/>
            <w:r>
              <w:rPr>
                <w:b/>
                <w:bCs/>
                <w:sz w:val="20"/>
                <w:lang w:eastAsia="lt-LT"/>
              </w:rPr>
              <w:t xml:space="preserve"> </w:t>
            </w:r>
            <w:proofErr w:type="spellStart"/>
            <w:r>
              <w:rPr>
                <w:b/>
                <w:bCs/>
                <w:sz w:val="20"/>
                <w:lang w:eastAsia="lt-LT"/>
              </w:rPr>
              <w:t>Card</w:t>
            </w:r>
            <w:proofErr w:type="spellEnd"/>
            <w:r>
              <w:rPr>
                <w:b/>
                <w:bCs/>
                <w:sz w:val="20"/>
                <w:lang w:eastAsia="lt-LT"/>
              </w:rPr>
              <w:t xml:space="preserve"> </w:t>
            </w:r>
            <w:proofErr w:type="spellStart"/>
            <w:r>
              <w:rPr>
                <w:b/>
                <w:bCs/>
                <w:sz w:val="20"/>
                <w:lang w:eastAsia="lt-LT"/>
              </w:rPr>
              <w:t>issued</w:t>
            </w:r>
            <w:proofErr w:type="spellEnd"/>
            <w:r>
              <w:rPr>
                <w:b/>
                <w:bCs/>
                <w:sz w:val="20"/>
                <w:lang w:eastAsia="lt-LT"/>
              </w:rPr>
              <w:t xml:space="preserve"> </w:t>
            </w:r>
            <w:proofErr w:type="spellStart"/>
            <w:r>
              <w:rPr>
                <w:b/>
                <w:bCs/>
                <w:sz w:val="20"/>
                <w:lang w:eastAsia="lt-LT"/>
              </w:rPr>
              <w:t>by</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State</w:t>
            </w:r>
            <w:proofErr w:type="spellEnd"/>
            <w:r>
              <w:rPr>
                <w:b/>
                <w:bCs/>
                <w:sz w:val="20"/>
                <w:lang w:eastAsia="lt-LT"/>
              </w:rPr>
              <w:t xml:space="preserve"> </w:t>
            </w:r>
            <w:proofErr w:type="spellStart"/>
            <w:r>
              <w:rPr>
                <w:b/>
                <w:bCs/>
                <w:sz w:val="20"/>
                <w:lang w:eastAsia="lt-LT"/>
              </w:rPr>
              <w:t>and</w:t>
            </w:r>
            <w:proofErr w:type="spellEnd"/>
            <w:r>
              <w:rPr>
                <w:b/>
                <w:bCs/>
                <w:sz w:val="20"/>
                <w:lang w:eastAsia="lt-LT"/>
              </w:rPr>
              <w:t xml:space="preserve"> </w:t>
            </w:r>
            <w:proofErr w:type="spellStart"/>
            <w:r>
              <w:rPr>
                <w:b/>
                <w:bCs/>
                <w:sz w:val="20"/>
                <w:lang w:eastAsia="lt-LT"/>
              </w:rPr>
              <w:t>Diplomatic</w:t>
            </w:r>
            <w:proofErr w:type="spellEnd"/>
            <w:r>
              <w:rPr>
                <w:b/>
                <w:bCs/>
                <w:sz w:val="20"/>
                <w:lang w:eastAsia="lt-LT"/>
              </w:rPr>
              <w:t xml:space="preserve"> </w:t>
            </w:r>
            <w:proofErr w:type="spellStart"/>
            <w:r>
              <w:rPr>
                <w:b/>
                <w:bCs/>
                <w:sz w:val="20"/>
                <w:lang w:eastAsia="lt-LT"/>
              </w:rPr>
              <w:t>Protocol</w:t>
            </w:r>
            <w:proofErr w:type="spellEnd"/>
            <w:r>
              <w:rPr>
                <w:b/>
                <w:bCs/>
                <w:sz w:val="20"/>
                <w:lang w:eastAsia="lt-LT"/>
              </w:rPr>
              <w:t xml:space="preserve"> </w:t>
            </w:r>
            <w:proofErr w:type="spellStart"/>
            <w:r>
              <w:rPr>
                <w:b/>
                <w:bCs/>
                <w:sz w:val="20"/>
                <w:lang w:eastAsia="lt-LT"/>
              </w:rPr>
              <w:t>Department</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Ministry</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Foreign</w:t>
            </w:r>
            <w:proofErr w:type="spellEnd"/>
            <w:r>
              <w:rPr>
                <w:b/>
                <w:bCs/>
                <w:sz w:val="20"/>
                <w:lang w:eastAsia="lt-LT"/>
              </w:rPr>
              <w:t xml:space="preserve"> </w:t>
            </w:r>
            <w:proofErr w:type="spellStart"/>
            <w:r>
              <w:rPr>
                <w:b/>
                <w:bCs/>
                <w:sz w:val="20"/>
                <w:lang w:eastAsia="lt-LT"/>
              </w:rPr>
              <w:t>Affairs</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Republic</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Lithuania, </w:t>
            </w:r>
            <w:proofErr w:type="spellStart"/>
            <w:r>
              <w:rPr>
                <w:b/>
                <w:bCs/>
                <w:sz w:val="20"/>
                <w:lang w:eastAsia="lt-LT"/>
              </w:rPr>
              <w:t>Driving</w:t>
            </w:r>
            <w:proofErr w:type="spellEnd"/>
            <w:r>
              <w:rPr>
                <w:b/>
                <w:bCs/>
                <w:sz w:val="20"/>
                <w:lang w:eastAsia="lt-LT"/>
              </w:rPr>
              <w:t xml:space="preserve"> </w:t>
            </w:r>
            <w:proofErr w:type="spellStart"/>
            <w:r>
              <w:rPr>
                <w:b/>
                <w:bCs/>
                <w:sz w:val="20"/>
                <w:lang w:eastAsia="lt-LT"/>
              </w:rPr>
              <w:t>Licence</w:t>
            </w:r>
            <w:proofErr w:type="spellEnd"/>
            <w:r>
              <w:rPr>
                <w:b/>
                <w:bCs/>
                <w:sz w:val="20"/>
                <w:lang w:eastAsia="lt-LT"/>
              </w:rPr>
              <w:t xml:space="preserve">, </w:t>
            </w:r>
            <w:proofErr w:type="spellStart"/>
            <w:r>
              <w:rPr>
                <w:b/>
                <w:bCs/>
                <w:sz w:val="20"/>
                <w:lang w:eastAsia="lt-LT"/>
              </w:rPr>
              <w:t>Vehicle</w:t>
            </w:r>
            <w:proofErr w:type="spellEnd"/>
            <w:r>
              <w:rPr>
                <w:b/>
                <w:bCs/>
                <w:sz w:val="20"/>
                <w:lang w:eastAsia="lt-LT"/>
              </w:rPr>
              <w:t xml:space="preserve"> </w:t>
            </w:r>
            <w:proofErr w:type="spellStart"/>
            <w:r>
              <w:rPr>
                <w:b/>
                <w:bCs/>
                <w:sz w:val="20"/>
                <w:lang w:eastAsia="lt-LT"/>
              </w:rPr>
              <w:t>Registration</w:t>
            </w:r>
            <w:proofErr w:type="spellEnd"/>
            <w:r>
              <w:rPr>
                <w:b/>
                <w:bCs/>
                <w:sz w:val="20"/>
                <w:lang w:eastAsia="lt-LT"/>
              </w:rPr>
              <w:t xml:space="preserve"> </w:t>
            </w:r>
            <w:proofErr w:type="spellStart"/>
            <w:r>
              <w:rPr>
                <w:b/>
                <w:bCs/>
                <w:sz w:val="20"/>
                <w:lang w:eastAsia="lt-LT"/>
              </w:rPr>
              <w:t>Document</w:t>
            </w:r>
            <w:proofErr w:type="spellEnd"/>
            <w:r>
              <w:rPr>
                <w:b/>
                <w:bCs/>
                <w:sz w:val="20"/>
                <w:lang w:eastAsia="lt-LT"/>
              </w:rPr>
              <w:t xml:space="preserve">, </w:t>
            </w:r>
            <w:proofErr w:type="spellStart"/>
            <w:r>
              <w:rPr>
                <w:b/>
                <w:bCs/>
                <w:sz w:val="20"/>
                <w:lang w:eastAsia="lt-LT"/>
              </w:rPr>
              <w:t>Insurance</w:t>
            </w:r>
            <w:proofErr w:type="spellEnd"/>
            <w:r>
              <w:rPr>
                <w:b/>
                <w:bCs/>
                <w:sz w:val="20"/>
                <w:lang w:eastAsia="lt-LT"/>
              </w:rPr>
              <w:t xml:space="preserve"> </w:t>
            </w:r>
            <w:proofErr w:type="spellStart"/>
            <w:r>
              <w:rPr>
                <w:b/>
                <w:bCs/>
                <w:sz w:val="20"/>
                <w:lang w:eastAsia="lt-LT"/>
              </w:rPr>
              <w:t>Policy</w:t>
            </w:r>
            <w:proofErr w:type="spellEnd"/>
            <w:r>
              <w:rPr>
                <w:b/>
                <w:bCs/>
                <w:sz w:val="20"/>
                <w:lang w:eastAsia="lt-LT"/>
              </w:rPr>
              <w:t xml:space="preserve"> </w:t>
            </w:r>
            <w:proofErr w:type="spellStart"/>
            <w:r>
              <w:rPr>
                <w:b/>
                <w:bCs/>
                <w:sz w:val="20"/>
                <w:lang w:eastAsia="lt-LT"/>
              </w:rPr>
              <w:t>and</w:t>
            </w:r>
            <w:proofErr w:type="spellEnd"/>
            <w:r>
              <w:rPr>
                <w:b/>
                <w:bCs/>
                <w:sz w:val="20"/>
                <w:lang w:eastAsia="lt-LT"/>
              </w:rPr>
              <w:t xml:space="preserve"> </w:t>
            </w:r>
            <w:proofErr w:type="spellStart"/>
            <w:r>
              <w:rPr>
                <w:b/>
                <w:bCs/>
                <w:sz w:val="20"/>
                <w:lang w:eastAsia="lt-LT"/>
              </w:rPr>
              <w:t>Certificate</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Inspection</w:t>
            </w:r>
            <w:proofErr w:type="spellEnd"/>
            <w:r>
              <w:rPr>
                <w:b/>
                <w:bCs/>
                <w:sz w:val="20"/>
                <w:lang w:eastAsia="lt-LT"/>
              </w:rPr>
              <w:t xml:space="preserve"> </w:t>
            </w:r>
            <w:proofErr w:type="spellStart"/>
            <w:r>
              <w:rPr>
                <w:b/>
                <w:bCs/>
                <w:sz w:val="20"/>
                <w:lang w:eastAsia="lt-LT"/>
              </w:rPr>
              <w:t>is</w:t>
            </w:r>
            <w:proofErr w:type="spellEnd"/>
            <w:r>
              <w:rPr>
                <w:b/>
                <w:bCs/>
                <w:sz w:val="20"/>
                <w:lang w:eastAsia="lt-LT"/>
              </w:rPr>
              <w:t xml:space="preserve"> </w:t>
            </w:r>
            <w:proofErr w:type="spellStart"/>
            <w:r>
              <w:rPr>
                <w:b/>
                <w:bCs/>
                <w:sz w:val="20"/>
                <w:lang w:eastAsia="lt-LT"/>
              </w:rPr>
              <w:t>authorised</w:t>
            </w:r>
            <w:proofErr w:type="spellEnd"/>
            <w:r>
              <w:rPr>
                <w:b/>
                <w:bCs/>
                <w:sz w:val="20"/>
                <w:lang w:eastAsia="lt-LT"/>
              </w:rPr>
              <w:t xml:space="preserve"> to </w:t>
            </w:r>
            <w:proofErr w:type="spellStart"/>
            <w:r>
              <w:rPr>
                <w:b/>
                <w:bCs/>
                <w:sz w:val="20"/>
                <w:lang w:eastAsia="lt-LT"/>
              </w:rPr>
              <w:t>drive</w:t>
            </w:r>
            <w:proofErr w:type="spellEnd"/>
            <w:r>
              <w:rPr>
                <w:b/>
                <w:bCs/>
                <w:sz w:val="20"/>
                <w:lang w:eastAsia="lt-LT"/>
              </w:rPr>
              <w:t xml:space="preserve"> </w:t>
            </w:r>
            <w:proofErr w:type="spellStart"/>
            <w:r>
              <w:rPr>
                <w:b/>
                <w:bCs/>
                <w:sz w:val="20"/>
                <w:lang w:eastAsia="lt-LT"/>
              </w:rPr>
              <w:t>vehicle</w:t>
            </w:r>
            <w:proofErr w:type="spellEnd"/>
            <w:r>
              <w:rPr>
                <w:b/>
                <w:bCs/>
                <w:sz w:val="20"/>
                <w:lang w:eastAsia="lt-LT"/>
              </w:rPr>
              <w:t xml:space="preserve"> </w:t>
            </w:r>
            <w:proofErr w:type="spellStart"/>
            <w:r>
              <w:rPr>
                <w:b/>
                <w:bCs/>
                <w:sz w:val="20"/>
                <w:lang w:eastAsia="lt-LT"/>
              </w:rPr>
              <w:t>with</w:t>
            </w:r>
            <w:proofErr w:type="spellEnd"/>
            <w:r>
              <w:rPr>
                <w:b/>
                <w:bCs/>
                <w:sz w:val="20"/>
                <w:lang w:eastAsia="lt-LT"/>
              </w:rPr>
              <w:t xml:space="preserve"> </w:t>
            </w:r>
            <w:proofErr w:type="spellStart"/>
            <w:r>
              <w:rPr>
                <w:b/>
                <w:bCs/>
                <w:sz w:val="20"/>
                <w:lang w:eastAsia="lt-LT"/>
              </w:rPr>
              <w:t>diplomatic</w:t>
            </w:r>
            <w:proofErr w:type="spellEnd"/>
            <w:r>
              <w:rPr>
                <w:b/>
                <w:bCs/>
                <w:sz w:val="20"/>
                <w:lang w:eastAsia="lt-LT"/>
              </w:rPr>
              <w:t xml:space="preserve"> </w:t>
            </w:r>
            <w:proofErr w:type="spellStart"/>
            <w:r>
              <w:rPr>
                <w:b/>
                <w:bCs/>
                <w:sz w:val="20"/>
                <w:lang w:eastAsia="lt-LT"/>
              </w:rPr>
              <w:t>license</w:t>
            </w:r>
            <w:proofErr w:type="spellEnd"/>
            <w:r>
              <w:rPr>
                <w:b/>
                <w:bCs/>
                <w:sz w:val="20"/>
                <w:lang w:eastAsia="lt-LT"/>
              </w:rPr>
              <w:t xml:space="preserve"> </w:t>
            </w:r>
            <w:proofErr w:type="spellStart"/>
            <w:r>
              <w:rPr>
                <w:b/>
                <w:bCs/>
                <w:sz w:val="20"/>
                <w:lang w:eastAsia="lt-LT"/>
              </w:rPr>
              <w:t>plates</w:t>
            </w:r>
            <w:proofErr w:type="spellEnd"/>
            <w:r>
              <w:rPr>
                <w:b/>
                <w:bCs/>
                <w:sz w:val="20"/>
                <w:lang w:eastAsia="lt-LT"/>
              </w:rPr>
              <w:t xml:space="preserve"> </w:t>
            </w:r>
            <w:proofErr w:type="spellStart"/>
            <w:r>
              <w:rPr>
                <w:b/>
                <w:bCs/>
                <w:sz w:val="20"/>
                <w:lang w:eastAsia="lt-LT"/>
              </w:rPr>
              <w:t>issued</w:t>
            </w:r>
            <w:proofErr w:type="spellEnd"/>
            <w:r>
              <w:rPr>
                <w:b/>
                <w:bCs/>
                <w:sz w:val="20"/>
                <w:lang w:eastAsia="lt-LT"/>
              </w:rPr>
              <w:t xml:space="preserve"> </w:t>
            </w:r>
            <w:proofErr w:type="spellStart"/>
            <w:r>
              <w:rPr>
                <w:b/>
                <w:bCs/>
                <w:sz w:val="20"/>
                <w:lang w:eastAsia="lt-LT"/>
              </w:rPr>
              <w:t>in</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Republic</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Lithuania. </w:t>
            </w:r>
            <w:proofErr w:type="spellStart"/>
            <w:r>
              <w:rPr>
                <w:b/>
                <w:bCs/>
                <w:sz w:val="20"/>
                <w:lang w:eastAsia="lt-LT"/>
              </w:rPr>
              <w:t>State</w:t>
            </w:r>
            <w:proofErr w:type="spellEnd"/>
            <w:r>
              <w:rPr>
                <w:b/>
                <w:bCs/>
                <w:sz w:val="20"/>
                <w:lang w:eastAsia="lt-LT"/>
              </w:rPr>
              <w:t xml:space="preserve"> </w:t>
            </w:r>
            <w:proofErr w:type="spellStart"/>
            <w:r>
              <w:rPr>
                <w:b/>
                <w:bCs/>
                <w:sz w:val="20"/>
                <w:lang w:eastAsia="lt-LT"/>
              </w:rPr>
              <w:t>and</w:t>
            </w:r>
            <w:proofErr w:type="spellEnd"/>
            <w:r>
              <w:rPr>
                <w:b/>
                <w:bCs/>
                <w:sz w:val="20"/>
                <w:lang w:eastAsia="lt-LT"/>
              </w:rPr>
              <w:t xml:space="preserve"> </w:t>
            </w:r>
            <w:proofErr w:type="spellStart"/>
            <w:r>
              <w:rPr>
                <w:b/>
                <w:bCs/>
                <w:sz w:val="20"/>
                <w:lang w:eastAsia="lt-LT"/>
              </w:rPr>
              <w:t>Diplomatic</w:t>
            </w:r>
            <w:proofErr w:type="spellEnd"/>
            <w:r>
              <w:rPr>
                <w:b/>
                <w:bCs/>
                <w:sz w:val="20"/>
                <w:lang w:eastAsia="lt-LT"/>
              </w:rPr>
              <w:t xml:space="preserve"> </w:t>
            </w:r>
            <w:proofErr w:type="spellStart"/>
            <w:r>
              <w:rPr>
                <w:b/>
                <w:bCs/>
                <w:sz w:val="20"/>
                <w:lang w:eastAsia="lt-LT"/>
              </w:rPr>
              <w:t>Protocol</w:t>
            </w:r>
            <w:proofErr w:type="spellEnd"/>
            <w:r>
              <w:rPr>
                <w:b/>
                <w:bCs/>
                <w:sz w:val="20"/>
                <w:lang w:eastAsia="lt-LT"/>
              </w:rPr>
              <w:t xml:space="preserve"> </w:t>
            </w:r>
            <w:proofErr w:type="spellStart"/>
            <w:r>
              <w:rPr>
                <w:b/>
                <w:bCs/>
                <w:sz w:val="20"/>
                <w:lang w:eastAsia="lt-LT"/>
              </w:rPr>
              <w:t>Department</w:t>
            </w:r>
            <w:proofErr w:type="spellEnd"/>
            <w:r>
              <w:rPr>
                <w:b/>
                <w:bCs/>
                <w:sz w:val="20"/>
                <w:lang w:eastAsia="lt-LT"/>
              </w:rPr>
              <w:t xml:space="preserve"> </w:t>
            </w:r>
            <w:proofErr w:type="spellStart"/>
            <w:r>
              <w:rPr>
                <w:b/>
                <w:bCs/>
                <w:sz w:val="20"/>
                <w:lang w:eastAsia="lt-LT"/>
              </w:rPr>
              <w:t>requests</w:t>
            </w:r>
            <w:proofErr w:type="spellEnd"/>
            <w:r>
              <w:rPr>
                <w:b/>
                <w:bCs/>
                <w:sz w:val="20"/>
                <w:lang w:eastAsia="lt-LT"/>
              </w:rPr>
              <w:t xml:space="preserve"> to be </w:t>
            </w:r>
            <w:proofErr w:type="spellStart"/>
            <w:r>
              <w:rPr>
                <w:b/>
                <w:bCs/>
                <w:sz w:val="20"/>
                <w:lang w:eastAsia="lt-LT"/>
              </w:rPr>
              <w:t>informed</w:t>
            </w:r>
            <w:proofErr w:type="spellEnd"/>
            <w:r>
              <w:rPr>
                <w:b/>
                <w:bCs/>
                <w:sz w:val="20"/>
                <w:lang w:eastAsia="lt-LT"/>
              </w:rPr>
              <w:t xml:space="preserve"> </w:t>
            </w:r>
            <w:proofErr w:type="spellStart"/>
            <w:r>
              <w:rPr>
                <w:b/>
                <w:bCs/>
                <w:sz w:val="20"/>
                <w:lang w:eastAsia="lt-LT"/>
              </w:rPr>
              <w:t>by</w:t>
            </w:r>
            <w:proofErr w:type="spellEnd"/>
            <w:r>
              <w:rPr>
                <w:b/>
                <w:bCs/>
                <w:sz w:val="20"/>
                <w:lang w:eastAsia="lt-LT"/>
              </w:rPr>
              <w:t xml:space="preserve"> </w:t>
            </w:r>
            <w:proofErr w:type="spellStart"/>
            <w:r>
              <w:rPr>
                <w:b/>
                <w:bCs/>
                <w:sz w:val="20"/>
                <w:lang w:eastAsia="lt-LT"/>
              </w:rPr>
              <w:t>Verbal</w:t>
            </w:r>
            <w:proofErr w:type="spellEnd"/>
            <w:r>
              <w:rPr>
                <w:b/>
                <w:bCs/>
                <w:sz w:val="20"/>
                <w:lang w:eastAsia="lt-LT"/>
              </w:rPr>
              <w:t xml:space="preserve"> </w:t>
            </w:r>
            <w:proofErr w:type="spellStart"/>
            <w:r>
              <w:rPr>
                <w:b/>
                <w:bCs/>
                <w:sz w:val="20"/>
                <w:lang w:eastAsia="lt-LT"/>
              </w:rPr>
              <w:t>Note</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any</w:t>
            </w:r>
            <w:proofErr w:type="spellEnd"/>
            <w:r>
              <w:rPr>
                <w:b/>
                <w:bCs/>
                <w:sz w:val="20"/>
                <w:lang w:eastAsia="lt-LT"/>
              </w:rPr>
              <w:t xml:space="preserve"> </w:t>
            </w:r>
            <w:proofErr w:type="spellStart"/>
            <w:r>
              <w:rPr>
                <w:b/>
                <w:bCs/>
                <w:sz w:val="20"/>
                <w:lang w:eastAsia="lt-LT"/>
              </w:rPr>
              <w:t>changes</w:t>
            </w:r>
            <w:proofErr w:type="spellEnd"/>
            <w:r>
              <w:rPr>
                <w:b/>
                <w:bCs/>
                <w:sz w:val="20"/>
                <w:lang w:eastAsia="lt-LT"/>
              </w:rPr>
              <w:t xml:space="preserve"> </w:t>
            </w:r>
            <w:proofErr w:type="spellStart"/>
            <w:r>
              <w:rPr>
                <w:b/>
                <w:bCs/>
                <w:sz w:val="20"/>
                <w:lang w:eastAsia="lt-LT"/>
              </w:rPr>
              <w:t>in</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data </w:t>
            </w:r>
            <w:proofErr w:type="spellStart"/>
            <w:r>
              <w:rPr>
                <w:b/>
                <w:bCs/>
                <w:sz w:val="20"/>
                <w:lang w:eastAsia="lt-LT"/>
              </w:rPr>
              <w:t>provided</w:t>
            </w:r>
            <w:proofErr w:type="spellEnd"/>
            <w:r>
              <w:rPr>
                <w:b/>
                <w:bCs/>
                <w:sz w:val="20"/>
                <w:lang w:eastAsia="lt-LT"/>
              </w:rPr>
              <w:t xml:space="preserve"> </w:t>
            </w:r>
            <w:proofErr w:type="spellStart"/>
            <w:r>
              <w:rPr>
                <w:b/>
                <w:bCs/>
                <w:sz w:val="20"/>
                <w:lang w:eastAsia="lt-LT"/>
              </w:rPr>
              <w:t>by</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owner</w:t>
            </w:r>
            <w:proofErr w:type="spellEnd"/>
            <w:r>
              <w:rPr>
                <w:b/>
                <w:bCs/>
                <w:sz w:val="20"/>
                <w:lang w:eastAsia="lt-LT"/>
              </w:rPr>
              <w:t xml:space="preserve"> </w:t>
            </w:r>
            <w:proofErr w:type="spellStart"/>
            <w:r>
              <w:rPr>
                <w:b/>
                <w:bCs/>
                <w:sz w:val="20"/>
                <w:lang w:eastAsia="lt-LT"/>
              </w:rPr>
              <w:t>or</w:t>
            </w:r>
            <w:proofErr w:type="spellEnd"/>
            <w:r>
              <w:rPr>
                <w:b/>
                <w:bCs/>
                <w:sz w:val="20"/>
                <w:lang w:eastAsia="lt-LT"/>
              </w:rPr>
              <w:t xml:space="preserve"> </w:t>
            </w:r>
            <w:proofErr w:type="spellStart"/>
            <w:r>
              <w:rPr>
                <w:b/>
                <w:bCs/>
                <w:sz w:val="20"/>
                <w:lang w:eastAsia="lt-LT"/>
              </w:rPr>
              <w:t>user</w:t>
            </w:r>
            <w:proofErr w:type="spellEnd"/>
            <w:r>
              <w:rPr>
                <w:b/>
                <w:bCs/>
                <w:sz w:val="20"/>
                <w:lang w:eastAsia="lt-LT"/>
              </w:rPr>
              <w:t xml:space="preserve"> </w:t>
            </w:r>
            <w:proofErr w:type="spellStart"/>
            <w:r>
              <w:rPr>
                <w:b/>
                <w:bCs/>
                <w:sz w:val="20"/>
                <w:lang w:eastAsia="lt-LT"/>
              </w:rPr>
              <w:t>as</w:t>
            </w:r>
            <w:proofErr w:type="spellEnd"/>
            <w:r>
              <w:rPr>
                <w:b/>
                <w:bCs/>
                <w:sz w:val="20"/>
                <w:lang w:eastAsia="lt-LT"/>
              </w:rPr>
              <w:t xml:space="preserve"> </w:t>
            </w:r>
            <w:proofErr w:type="spellStart"/>
            <w:r>
              <w:rPr>
                <w:b/>
                <w:bCs/>
                <w:sz w:val="20"/>
                <w:lang w:eastAsia="lt-LT"/>
              </w:rPr>
              <w:t>well</w:t>
            </w:r>
            <w:proofErr w:type="spellEnd"/>
            <w:r>
              <w:rPr>
                <w:b/>
                <w:bCs/>
                <w:sz w:val="20"/>
                <w:lang w:eastAsia="lt-LT"/>
              </w:rPr>
              <w:t xml:space="preserve"> </w:t>
            </w:r>
            <w:proofErr w:type="spellStart"/>
            <w:r>
              <w:rPr>
                <w:b/>
                <w:bCs/>
                <w:sz w:val="20"/>
                <w:lang w:eastAsia="lt-LT"/>
              </w:rPr>
              <w:t>as</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final</w:t>
            </w:r>
            <w:proofErr w:type="spellEnd"/>
            <w:r>
              <w:rPr>
                <w:b/>
                <w:bCs/>
                <w:sz w:val="20"/>
                <w:lang w:eastAsia="lt-LT"/>
              </w:rPr>
              <w:t xml:space="preserve"> </w:t>
            </w:r>
            <w:proofErr w:type="spellStart"/>
            <w:r>
              <w:rPr>
                <w:b/>
                <w:bCs/>
                <w:sz w:val="20"/>
                <w:lang w:eastAsia="lt-LT"/>
              </w:rPr>
              <w:t>departure</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owner</w:t>
            </w:r>
            <w:proofErr w:type="spellEnd"/>
            <w:r>
              <w:rPr>
                <w:b/>
                <w:bCs/>
                <w:sz w:val="20"/>
                <w:lang w:eastAsia="lt-LT"/>
              </w:rPr>
              <w:t xml:space="preserve"> </w:t>
            </w:r>
            <w:proofErr w:type="spellStart"/>
            <w:r>
              <w:rPr>
                <w:b/>
                <w:bCs/>
                <w:sz w:val="20"/>
                <w:lang w:eastAsia="lt-LT"/>
              </w:rPr>
              <w:t>or</w:t>
            </w:r>
            <w:proofErr w:type="spellEnd"/>
            <w:r>
              <w:rPr>
                <w:b/>
                <w:bCs/>
                <w:sz w:val="20"/>
                <w:lang w:eastAsia="lt-LT"/>
              </w:rPr>
              <w:t xml:space="preserve"> </w:t>
            </w:r>
            <w:proofErr w:type="spellStart"/>
            <w:r>
              <w:rPr>
                <w:b/>
                <w:bCs/>
                <w:sz w:val="20"/>
                <w:lang w:eastAsia="lt-LT"/>
              </w:rPr>
              <w:t>user</w:t>
            </w:r>
            <w:proofErr w:type="spellEnd"/>
            <w:r>
              <w:rPr>
                <w:b/>
                <w:bCs/>
                <w:sz w:val="20"/>
                <w:lang w:eastAsia="lt-LT"/>
              </w:rPr>
              <w:t xml:space="preserve"> </w:t>
            </w:r>
            <w:proofErr w:type="spellStart"/>
            <w:r>
              <w:rPr>
                <w:b/>
                <w:bCs/>
                <w:sz w:val="20"/>
                <w:lang w:eastAsia="lt-LT"/>
              </w:rPr>
              <w:t>o</w:t>
            </w:r>
            <w:r>
              <w:rPr>
                <w:b/>
                <w:bCs/>
                <w:sz w:val="20"/>
                <w:lang w:eastAsia="lt-LT"/>
              </w:rPr>
              <w:t>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vehicle</w:t>
            </w:r>
            <w:proofErr w:type="spellEnd"/>
            <w:r>
              <w:rPr>
                <w:b/>
                <w:bCs/>
                <w:sz w:val="20"/>
                <w:lang w:eastAsia="lt-LT"/>
              </w:rPr>
              <w:t xml:space="preserve"> </w:t>
            </w:r>
            <w:proofErr w:type="spellStart"/>
            <w:r>
              <w:rPr>
                <w:b/>
                <w:bCs/>
                <w:sz w:val="20"/>
                <w:lang w:eastAsia="lt-LT"/>
              </w:rPr>
              <w:t>or</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the</w:t>
            </w:r>
            <w:proofErr w:type="spellEnd"/>
            <w:r>
              <w:rPr>
                <w:b/>
                <w:bCs/>
                <w:sz w:val="20"/>
                <w:lang w:eastAsia="lt-LT"/>
              </w:rPr>
              <w:t xml:space="preserve"> </w:t>
            </w:r>
            <w:proofErr w:type="spellStart"/>
            <w:r>
              <w:rPr>
                <w:b/>
                <w:bCs/>
                <w:sz w:val="20"/>
                <w:lang w:eastAsia="lt-LT"/>
              </w:rPr>
              <w:t>determination</w:t>
            </w:r>
            <w:proofErr w:type="spellEnd"/>
            <w:r>
              <w:rPr>
                <w:b/>
                <w:bCs/>
                <w:sz w:val="20"/>
                <w:lang w:eastAsia="lt-LT"/>
              </w:rPr>
              <w:t xml:space="preserve"> </w:t>
            </w:r>
            <w:proofErr w:type="spellStart"/>
            <w:r>
              <w:rPr>
                <w:b/>
                <w:bCs/>
                <w:sz w:val="20"/>
                <w:lang w:eastAsia="lt-LT"/>
              </w:rPr>
              <w:t>of</w:t>
            </w:r>
            <w:proofErr w:type="spellEnd"/>
            <w:r>
              <w:rPr>
                <w:b/>
                <w:bCs/>
                <w:sz w:val="20"/>
                <w:lang w:eastAsia="lt-LT"/>
              </w:rPr>
              <w:t xml:space="preserve"> </w:t>
            </w:r>
            <w:proofErr w:type="spellStart"/>
            <w:r>
              <w:rPr>
                <w:b/>
                <w:bCs/>
                <w:sz w:val="20"/>
                <w:lang w:eastAsia="lt-LT"/>
              </w:rPr>
              <w:t>his</w:t>
            </w:r>
            <w:proofErr w:type="spellEnd"/>
            <w:r>
              <w:rPr>
                <w:b/>
                <w:bCs/>
                <w:sz w:val="20"/>
                <w:lang w:eastAsia="lt-LT"/>
              </w:rPr>
              <w:t xml:space="preserve"> / </w:t>
            </w:r>
            <w:proofErr w:type="spellStart"/>
            <w:r>
              <w:rPr>
                <w:b/>
                <w:bCs/>
                <w:sz w:val="20"/>
                <w:lang w:eastAsia="lt-LT"/>
              </w:rPr>
              <w:t>her</w:t>
            </w:r>
            <w:proofErr w:type="spellEnd"/>
            <w:r>
              <w:rPr>
                <w:b/>
                <w:bCs/>
                <w:sz w:val="20"/>
                <w:lang w:eastAsia="lt-LT"/>
              </w:rPr>
              <w:t xml:space="preserve"> </w:t>
            </w:r>
            <w:proofErr w:type="spellStart"/>
            <w:r>
              <w:rPr>
                <w:b/>
                <w:bCs/>
                <w:sz w:val="20"/>
                <w:lang w:eastAsia="lt-LT"/>
              </w:rPr>
              <w:t>functions</w:t>
            </w:r>
            <w:proofErr w:type="spellEnd"/>
            <w:r>
              <w:rPr>
                <w:b/>
                <w:bCs/>
                <w:sz w:val="20"/>
                <w:lang w:eastAsia="lt-LT"/>
              </w:rPr>
              <w:t>.</w:t>
            </w:r>
          </w:p>
        </w:tc>
      </w:tr>
    </w:tbl>
    <w:p w:rsidR="006B484F" w:rsidRDefault="006B484F">
      <w:pPr>
        <w:jc w:val="center"/>
        <w:rPr>
          <w:b/>
          <w:lang w:eastAsia="lt-LT"/>
        </w:rPr>
      </w:pPr>
    </w:p>
    <w:p w:rsidR="006B484F" w:rsidRDefault="009074F2">
      <w:pPr>
        <w:jc w:val="center"/>
        <w:rPr>
          <w:b/>
          <w:caps/>
          <w:sz w:val="20"/>
          <w:lang w:eastAsia="lt-LT"/>
        </w:rPr>
      </w:pPr>
      <w:r>
        <w:rPr>
          <w:b/>
          <w:caps/>
          <w:sz w:val="20"/>
          <w:lang w:eastAsia="lt-LT"/>
        </w:rPr>
        <w:t>pildo tik UŽSIENIO REIKALŲ MINISTERIJA</w:t>
      </w:r>
    </w:p>
    <w:p w:rsidR="006B484F" w:rsidRDefault="006B484F">
      <w:pPr>
        <w:jc w:val="center"/>
        <w:rPr>
          <w:b/>
          <w:caps/>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8"/>
        <w:gridCol w:w="240"/>
        <w:gridCol w:w="1677"/>
        <w:gridCol w:w="685"/>
      </w:tblGrid>
      <w:tr w:rsidR="006B484F">
        <w:tc>
          <w:tcPr>
            <w:tcW w:w="9070" w:type="dxa"/>
            <w:gridSpan w:val="4"/>
            <w:tcBorders>
              <w:top w:val="single" w:sz="4" w:space="0" w:color="auto"/>
              <w:left w:val="single" w:sz="4" w:space="0" w:color="auto"/>
              <w:bottom w:val="single" w:sz="4" w:space="0" w:color="auto"/>
              <w:right w:val="single" w:sz="4" w:space="0" w:color="auto"/>
            </w:tcBorders>
          </w:tcPr>
          <w:p w:rsidR="006B484F" w:rsidRDefault="006B484F">
            <w:pPr>
              <w:rPr>
                <w:lang w:eastAsia="lt-LT"/>
              </w:rPr>
            </w:pPr>
          </w:p>
          <w:p w:rsidR="006B484F" w:rsidRDefault="009074F2">
            <w:pPr>
              <w:rPr>
                <w:lang w:eastAsia="lt-LT"/>
              </w:rPr>
            </w:pPr>
            <w:r>
              <w:rPr>
                <w:lang w:eastAsia="lt-LT"/>
              </w:rPr>
              <w:t xml:space="preserve">Prašymas Užsienio reikalų ministerijoje gautas __ __ __ __   __ __   __ __ </w:t>
            </w:r>
          </w:p>
          <w:p w:rsidR="006B484F" w:rsidRDefault="009074F2">
            <w:pPr>
              <w:ind w:left="5520"/>
              <w:rPr>
                <w:lang w:eastAsia="lt-LT"/>
              </w:rPr>
            </w:pPr>
            <w:r>
              <w:rPr>
                <w:lang w:eastAsia="lt-LT"/>
              </w:rPr>
              <w:t>(data)</w:t>
            </w:r>
          </w:p>
          <w:p w:rsidR="006B484F" w:rsidRDefault="009074F2">
            <w:pPr>
              <w:rPr>
                <w:lang w:eastAsia="lt-LT"/>
              </w:rPr>
            </w:pPr>
            <w:r>
              <w:rPr>
                <w:lang w:eastAsia="lt-LT"/>
              </w:rPr>
              <w:t>su ____________________ nota Nr. ___</w:t>
            </w:r>
          </w:p>
          <w:p w:rsidR="006B484F" w:rsidRDefault="009074F2">
            <w:pPr>
              <w:ind w:left="1080"/>
              <w:rPr>
                <w:lang w:eastAsia="lt-LT"/>
              </w:rPr>
            </w:pPr>
            <w:r>
              <w:rPr>
                <w:lang w:eastAsia="lt-LT"/>
              </w:rPr>
              <w:t>(data)</w:t>
            </w:r>
          </w:p>
        </w:tc>
      </w:tr>
      <w:tr w:rsidR="006B484F">
        <w:trPr>
          <w:trHeight w:val="1004"/>
        </w:trPr>
        <w:tc>
          <w:tcPr>
            <w:tcW w:w="9070" w:type="dxa"/>
            <w:gridSpan w:val="4"/>
            <w:tcBorders>
              <w:top w:val="single" w:sz="4" w:space="0" w:color="auto"/>
              <w:left w:val="single" w:sz="4" w:space="0" w:color="auto"/>
              <w:bottom w:val="single" w:sz="4" w:space="0" w:color="auto"/>
              <w:right w:val="single" w:sz="4" w:space="0" w:color="auto"/>
            </w:tcBorders>
          </w:tcPr>
          <w:p w:rsidR="006B484F" w:rsidRDefault="006B484F">
            <w:pPr>
              <w:rPr>
                <w:lang w:eastAsia="lt-LT"/>
              </w:rPr>
            </w:pPr>
          </w:p>
          <w:p w:rsidR="006B484F" w:rsidRDefault="009074F2">
            <w:pPr>
              <w:rPr>
                <w:lang w:eastAsia="lt-LT"/>
              </w:rPr>
            </w:pPr>
            <w:r>
              <w:rPr>
                <w:lang w:eastAsia="lt-LT"/>
              </w:rPr>
              <w:t xml:space="preserve">Motorinė transporto priemonė laikinai įregistruojama iki </w:t>
            </w:r>
            <w:r>
              <w:rPr>
                <w:sz w:val="28"/>
                <w:lang w:eastAsia="lt-LT"/>
              </w:rPr>
              <w:t>__ __ __ __   __ __   __ __</w:t>
            </w:r>
          </w:p>
          <w:p w:rsidR="006B484F" w:rsidRDefault="006B484F">
            <w:pPr>
              <w:rPr>
                <w:lang w:eastAsia="lt-LT"/>
              </w:rPr>
            </w:pPr>
          </w:p>
          <w:p w:rsidR="006B484F" w:rsidRDefault="009074F2">
            <w:pPr>
              <w:rPr>
                <w:sz w:val="28"/>
                <w:lang w:eastAsia="lt-LT"/>
              </w:rPr>
            </w:pPr>
            <w:r>
              <w:rPr>
                <w:lang w:eastAsia="lt-LT"/>
              </w:rPr>
              <w:t xml:space="preserve">Diplomatinis valstybinio numerio ženklas       </w:t>
            </w:r>
            <w:r>
              <w:rPr>
                <w:sz w:val="28"/>
                <w:lang w:eastAsia="lt-LT"/>
              </w:rPr>
              <w:t>__ __ __ __ __ __</w:t>
            </w:r>
          </w:p>
          <w:p w:rsidR="006B484F" w:rsidRDefault="006B484F">
            <w:pPr>
              <w:rPr>
                <w:lang w:eastAsia="lt-LT"/>
              </w:rPr>
            </w:pPr>
          </w:p>
          <w:p w:rsidR="006B484F" w:rsidRDefault="006B484F">
            <w:pPr>
              <w:rPr>
                <w:lang w:eastAsia="lt-LT"/>
              </w:rPr>
            </w:pPr>
          </w:p>
        </w:tc>
      </w:tr>
      <w:tr w:rsidR="006B484F">
        <w:tc>
          <w:tcPr>
            <w:tcW w:w="6708" w:type="dxa"/>
            <w:gridSpan w:val="2"/>
            <w:tcBorders>
              <w:top w:val="single" w:sz="4" w:space="0" w:color="auto"/>
              <w:left w:val="single" w:sz="4" w:space="0" w:color="auto"/>
              <w:bottom w:val="single" w:sz="4" w:space="0" w:color="auto"/>
              <w:right w:val="nil"/>
            </w:tcBorders>
          </w:tcPr>
          <w:p w:rsidR="006B484F" w:rsidRDefault="006B484F">
            <w:pPr>
              <w:rPr>
                <w:lang w:eastAsia="lt-LT"/>
              </w:rPr>
            </w:pPr>
          </w:p>
          <w:p w:rsidR="006B484F" w:rsidRDefault="009074F2">
            <w:pPr>
              <w:rPr>
                <w:lang w:eastAsia="lt-LT"/>
              </w:rPr>
            </w:pPr>
            <w:r>
              <w:rPr>
                <w:lang w:eastAsia="lt-LT"/>
              </w:rPr>
              <w:t>Motorinė transporto priemonė išregistruojama</w:t>
            </w:r>
          </w:p>
          <w:p w:rsidR="006B484F" w:rsidRDefault="006B484F">
            <w:pPr>
              <w:rPr>
                <w:lang w:eastAsia="lt-LT"/>
              </w:rPr>
            </w:pPr>
          </w:p>
        </w:tc>
        <w:tc>
          <w:tcPr>
            <w:tcW w:w="2362" w:type="dxa"/>
            <w:gridSpan w:val="2"/>
            <w:tcBorders>
              <w:top w:val="single" w:sz="4" w:space="0" w:color="auto"/>
              <w:left w:val="nil"/>
              <w:bottom w:val="single" w:sz="4" w:space="0" w:color="auto"/>
              <w:right w:val="single" w:sz="4" w:space="0" w:color="auto"/>
            </w:tcBorders>
          </w:tcPr>
          <w:p w:rsidR="006B484F" w:rsidRDefault="006B484F">
            <w:pPr>
              <w:rPr>
                <w:lang w:eastAsia="lt-LT"/>
              </w:rPr>
            </w:pPr>
          </w:p>
          <w:p w:rsidR="006B484F" w:rsidRDefault="009074F2">
            <w:pPr>
              <w:ind w:left="162"/>
              <w:jc w:val="center"/>
              <w:rPr>
                <w:lang w:eastAsia="lt-LT"/>
              </w:rPr>
            </w:pPr>
            <w:r>
              <w:rPr>
                <w:sz w:val="20"/>
                <w:lang w:eastAsia="lt-LT"/>
              </w:rPr>
              <w:sym w:font="Wingdings 2" w:char="F0A3"/>
            </w:r>
            <w:r>
              <w:rPr>
                <w:vanish/>
                <w:sz w:val="20"/>
                <w:lang w:eastAsia="lt-LT"/>
              </w:rPr>
              <w:t>[]</w:t>
            </w:r>
          </w:p>
          <w:p w:rsidR="006B484F" w:rsidRDefault="006B484F">
            <w:pPr>
              <w:rPr>
                <w:lang w:eastAsia="lt-LT"/>
              </w:rPr>
            </w:pPr>
          </w:p>
        </w:tc>
      </w:tr>
      <w:tr w:rsidR="006B484F">
        <w:trPr>
          <w:trHeight w:val="1030"/>
        </w:trPr>
        <w:tc>
          <w:tcPr>
            <w:tcW w:w="8385" w:type="dxa"/>
            <w:gridSpan w:val="3"/>
            <w:tcBorders>
              <w:top w:val="single" w:sz="4" w:space="0" w:color="auto"/>
              <w:left w:val="single" w:sz="4" w:space="0" w:color="auto"/>
              <w:bottom w:val="single" w:sz="4" w:space="0" w:color="auto"/>
              <w:right w:val="nil"/>
            </w:tcBorders>
          </w:tcPr>
          <w:p w:rsidR="006B484F" w:rsidRDefault="006B484F">
            <w:pPr>
              <w:rPr>
                <w:lang w:eastAsia="lt-LT"/>
              </w:rPr>
            </w:pPr>
          </w:p>
          <w:p w:rsidR="006B484F" w:rsidRDefault="009074F2">
            <w:pPr>
              <w:rPr>
                <w:lang w:eastAsia="lt-LT"/>
              </w:rPr>
            </w:pPr>
            <w:r>
              <w:rPr>
                <w:lang w:eastAsia="lt-LT"/>
              </w:rPr>
              <w:t>Pastabos:</w:t>
            </w:r>
          </w:p>
          <w:p w:rsidR="006B484F" w:rsidRDefault="006B484F">
            <w:pPr>
              <w:rPr>
                <w:lang w:eastAsia="lt-LT"/>
              </w:rPr>
            </w:pPr>
          </w:p>
        </w:tc>
        <w:tc>
          <w:tcPr>
            <w:tcW w:w="685" w:type="dxa"/>
            <w:tcBorders>
              <w:top w:val="single" w:sz="4" w:space="0" w:color="auto"/>
              <w:left w:val="nil"/>
              <w:bottom w:val="single" w:sz="4" w:space="0" w:color="auto"/>
              <w:right w:val="single" w:sz="4" w:space="0" w:color="auto"/>
            </w:tcBorders>
          </w:tcPr>
          <w:p w:rsidR="006B484F" w:rsidRDefault="006B484F">
            <w:pPr>
              <w:rPr>
                <w:lang w:eastAsia="lt-LT"/>
              </w:rPr>
            </w:pPr>
          </w:p>
        </w:tc>
      </w:tr>
      <w:tr w:rsidR="006B484F">
        <w:trPr>
          <w:trHeight w:val="870"/>
        </w:trPr>
        <w:tc>
          <w:tcPr>
            <w:tcW w:w="6468" w:type="dxa"/>
            <w:tcBorders>
              <w:top w:val="single" w:sz="4" w:space="0" w:color="auto"/>
              <w:left w:val="single" w:sz="4" w:space="0" w:color="auto"/>
              <w:bottom w:val="nil"/>
              <w:right w:val="nil"/>
            </w:tcBorders>
          </w:tcPr>
          <w:p w:rsidR="006B484F" w:rsidRDefault="006B484F">
            <w:pPr>
              <w:rPr>
                <w:lang w:eastAsia="lt-LT"/>
              </w:rPr>
            </w:pPr>
          </w:p>
          <w:p w:rsidR="006B484F" w:rsidRDefault="006B484F">
            <w:pPr>
              <w:rPr>
                <w:lang w:eastAsia="lt-LT"/>
              </w:rPr>
            </w:pPr>
          </w:p>
          <w:p w:rsidR="006B484F" w:rsidRDefault="009074F2">
            <w:pPr>
              <w:rPr>
                <w:lang w:eastAsia="lt-LT"/>
              </w:rPr>
            </w:pPr>
            <w:r>
              <w:rPr>
                <w:lang w:eastAsia="lt-LT"/>
              </w:rPr>
              <w:t xml:space="preserve">Užsienio reikalų ministerijos Valstybinio ir diplomatinio protokolo </w:t>
            </w:r>
          </w:p>
        </w:tc>
        <w:tc>
          <w:tcPr>
            <w:tcW w:w="2602" w:type="dxa"/>
            <w:gridSpan w:val="3"/>
            <w:tcBorders>
              <w:top w:val="single" w:sz="4" w:space="0" w:color="auto"/>
              <w:left w:val="nil"/>
              <w:bottom w:val="nil"/>
              <w:right w:val="single" w:sz="4" w:space="0" w:color="auto"/>
            </w:tcBorders>
          </w:tcPr>
          <w:p w:rsidR="006B484F" w:rsidRDefault="006B484F">
            <w:pPr>
              <w:rPr>
                <w:lang w:eastAsia="lt-LT"/>
              </w:rPr>
            </w:pPr>
          </w:p>
        </w:tc>
      </w:tr>
      <w:tr w:rsidR="006B484F">
        <w:trPr>
          <w:trHeight w:val="1065"/>
        </w:trPr>
        <w:tc>
          <w:tcPr>
            <w:tcW w:w="6468" w:type="dxa"/>
            <w:tcBorders>
              <w:top w:val="nil"/>
              <w:left w:val="single" w:sz="4" w:space="0" w:color="auto"/>
              <w:bottom w:val="single" w:sz="4" w:space="0" w:color="auto"/>
              <w:right w:val="nil"/>
            </w:tcBorders>
          </w:tcPr>
          <w:p w:rsidR="006B484F" w:rsidRDefault="009074F2">
            <w:pPr>
              <w:rPr>
                <w:lang w:eastAsia="lt-LT"/>
              </w:rPr>
            </w:pPr>
            <w:r>
              <w:rPr>
                <w:lang w:eastAsia="lt-LT"/>
              </w:rPr>
              <w:t>departamento direktoriaus ar jo įgalioto asmens parašas</w:t>
            </w:r>
          </w:p>
          <w:p w:rsidR="006B484F" w:rsidRDefault="006B484F">
            <w:pPr>
              <w:rPr>
                <w:lang w:eastAsia="lt-LT"/>
              </w:rPr>
            </w:pPr>
          </w:p>
          <w:p w:rsidR="006B484F" w:rsidRDefault="006B484F">
            <w:pPr>
              <w:rPr>
                <w:lang w:eastAsia="lt-LT"/>
              </w:rPr>
            </w:pPr>
          </w:p>
          <w:p w:rsidR="006B484F" w:rsidRDefault="006B484F">
            <w:pPr>
              <w:rPr>
                <w:lang w:eastAsia="lt-LT"/>
              </w:rPr>
            </w:pPr>
          </w:p>
        </w:tc>
        <w:tc>
          <w:tcPr>
            <w:tcW w:w="2602" w:type="dxa"/>
            <w:gridSpan w:val="3"/>
            <w:tcBorders>
              <w:top w:val="nil"/>
              <w:left w:val="nil"/>
              <w:bottom w:val="single" w:sz="4" w:space="0" w:color="auto"/>
              <w:right w:val="single" w:sz="4" w:space="0" w:color="auto"/>
            </w:tcBorders>
          </w:tcPr>
          <w:p w:rsidR="006B484F" w:rsidRDefault="009074F2">
            <w:pPr>
              <w:jc w:val="right"/>
              <w:rPr>
                <w:lang w:eastAsia="lt-LT"/>
              </w:rPr>
            </w:pPr>
            <w:r>
              <w:rPr>
                <w:lang w:eastAsia="lt-LT"/>
              </w:rPr>
              <w:t>__________      A. V.</w:t>
            </w:r>
          </w:p>
        </w:tc>
      </w:tr>
    </w:tbl>
    <w:p w:rsidR="006B484F" w:rsidRDefault="006B484F">
      <w:pPr>
        <w:widowControl w:val="0"/>
        <w:rPr>
          <w:color w:val="000000"/>
          <w:szCs w:val="24"/>
          <w:lang w:eastAsia="lt-LT"/>
        </w:rPr>
      </w:pPr>
    </w:p>
    <w:p w:rsidR="006B484F" w:rsidRPr="00C6430A" w:rsidRDefault="009074F2" w:rsidP="00C6430A">
      <w:pPr>
        <w:widowControl w:val="0"/>
        <w:jc w:val="center"/>
        <w:rPr>
          <w:color w:val="000000"/>
          <w:szCs w:val="24"/>
          <w:lang w:eastAsia="lt-LT"/>
        </w:rPr>
      </w:pPr>
      <w:r>
        <w:rPr>
          <w:color w:val="000000"/>
          <w:szCs w:val="24"/>
          <w:lang w:eastAsia="lt-LT"/>
        </w:rPr>
        <w:t>_________________</w:t>
      </w:r>
    </w:p>
    <w:sectPr w:rsidR="006B484F" w:rsidRPr="00C6430A">
      <w:headerReference w:type="even" r:id="rId13"/>
      <w:headerReference w:type="default" r:id="rId14"/>
      <w:footerReference w:type="even" r:id="rId15"/>
      <w:footerReference w:type="default" r:id="rId16"/>
      <w:headerReference w:type="first" r:id="rId17"/>
      <w:footerReference w:type="first" r:id="rId1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4F2" w:rsidRDefault="009074F2">
      <w:r>
        <w:separator/>
      </w:r>
    </w:p>
  </w:endnote>
  <w:endnote w:type="continuationSeparator" w:id="0">
    <w:p w:rsidR="009074F2" w:rsidRDefault="0090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6B484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6B484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6B484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4F2" w:rsidRDefault="009074F2">
      <w:r>
        <w:separator/>
      </w:r>
    </w:p>
  </w:footnote>
  <w:footnote w:type="continuationSeparator" w:id="0">
    <w:p w:rsidR="009074F2" w:rsidRDefault="0090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9074F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6B484F" w:rsidRDefault="006B484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6B484F">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84F" w:rsidRDefault="006B484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D8"/>
    <w:rsid w:val="001C42D8"/>
    <w:rsid w:val="006B484F"/>
    <w:rsid w:val="009074F2"/>
    <w:rsid w:val="00C6430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4DD3"/>
  <w15:docId w15:val="{F4DEC690-C19D-4C88-B528-D1790B09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843">
      <w:bodyDiv w:val="1"/>
      <w:marLeft w:val="0"/>
      <w:marRight w:val="0"/>
      <w:marTop w:val="0"/>
      <w:marBottom w:val="0"/>
      <w:divBdr>
        <w:top w:val="none" w:sz="0" w:space="0" w:color="auto"/>
        <w:left w:val="none" w:sz="0" w:space="0" w:color="auto"/>
        <w:bottom w:val="none" w:sz="0" w:space="0" w:color="auto"/>
        <w:right w:val="none" w:sz="0" w:space="0" w:color="auto"/>
      </w:divBdr>
    </w:div>
    <w:div w:id="7167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2F4D4F739F8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tar.lt/portal/lt/legalAct/TAR.B5759C27F3EE"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TAR.B2BD63CD4CEC" TargetMode="External"/><Relationship Id="rId11" Type="http://schemas.openxmlformats.org/officeDocument/2006/relationships/hyperlink" Target="https://www.e-tar.lt/portal/lt/legalAct/TAR.ACC29EB50F0B"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e-tar.lt/portal/lt/legalAct/TAR.28191EA52D0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t/legalAct/TAR.4B929E7A42B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15103</Words>
  <Characters>8609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Dalia Šalkauskienė</cp:lastModifiedBy>
  <cp:revision>2</cp:revision>
  <dcterms:created xsi:type="dcterms:W3CDTF">2017-05-30T12:58:00Z</dcterms:created>
  <dcterms:modified xsi:type="dcterms:W3CDTF">2017-05-30T12:58:00Z</dcterms:modified>
</cp:coreProperties>
</file>